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CCCD" w14:textId="77777777" w:rsidR="00545935" w:rsidRPr="00545935" w:rsidRDefault="00545935" w:rsidP="00545935">
      <w:pPr>
        <w:tabs>
          <w:tab w:val="left" w:pos="1134"/>
          <w:tab w:val="left" w:pos="2342"/>
          <w:tab w:val="left" w:pos="4536"/>
          <w:tab w:val="right" w:pos="8789"/>
        </w:tabs>
        <w:rPr>
          <w:rFonts w:cs="Arial"/>
          <w:b/>
          <w:bCs/>
        </w:rPr>
      </w:pPr>
    </w:p>
    <w:p w14:paraId="4178A8FE" w14:textId="1A677C58" w:rsidR="00545935" w:rsidRDefault="002F0BFD" w:rsidP="007918F3">
      <w:pPr>
        <w:tabs>
          <w:tab w:val="left" w:pos="1134"/>
          <w:tab w:val="left" w:pos="2342"/>
          <w:tab w:val="left" w:pos="4536"/>
          <w:tab w:val="right" w:pos="8789"/>
        </w:tabs>
        <w:jc w:val="center"/>
        <w:rPr>
          <w:rFonts w:cs="Arial"/>
          <w:b/>
          <w:bCs/>
          <w:sz w:val="28"/>
        </w:rPr>
      </w:pPr>
      <w:r>
        <w:rPr>
          <w:rFonts w:cs="Arial"/>
          <w:b/>
          <w:bCs/>
          <w:sz w:val="28"/>
        </w:rPr>
        <w:t>ORDER</w:t>
      </w:r>
      <w:r w:rsidR="005F0DAC">
        <w:rPr>
          <w:rFonts w:cs="Arial"/>
          <w:b/>
          <w:bCs/>
          <w:sz w:val="28"/>
        </w:rPr>
        <w:t xml:space="preserve"> </w:t>
      </w:r>
      <w:r w:rsidR="00D140BC">
        <w:rPr>
          <w:rFonts w:cs="Arial"/>
          <w:b/>
          <w:bCs/>
          <w:sz w:val="28"/>
        </w:rPr>
        <w:t>– EXTRADITION INTERSTATE – SUBJECT TO BE TAKEN IN CUSTODY TO ANOTHER STATE</w:t>
      </w:r>
    </w:p>
    <w:p w14:paraId="70D7A188" w14:textId="07EE93B2" w:rsidR="006A6EDD" w:rsidRPr="0024043F" w:rsidRDefault="006A6EDD" w:rsidP="007918F3">
      <w:pPr>
        <w:tabs>
          <w:tab w:val="left" w:pos="1134"/>
          <w:tab w:val="left" w:pos="2342"/>
          <w:tab w:val="left" w:pos="4536"/>
          <w:tab w:val="right" w:pos="8789"/>
        </w:tabs>
        <w:jc w:val="center"/>
        <w:rPr>
          <w:rFonts w:cs="Arial"/>
          <w:b/>
          <w:bCs/>
        </w:rPr>
      </w:pPr>
      <w:r>
        <w:rPr>
          <w:rFonts w:cs="Arial"/>
          <w:b/>
          <w:bCs/>
        </w:rPr>
        <w:t xml:space="preserve">Service and Execution of Process Act 1992 </w:t>
      </w:r>
      <w:r w:rsidR="00011DC7">
        <w:rPr>
          <w:rFonts w:cs="Arial"/>
          <w:b/>
          <w:bCs/>
        </w:rPr>
        <w:t xml:space="preserve">s </w:t>
      </w:r>
      <w:r>
        <w:rPr>
          <w:rFonts w:cs="Arial"/>
          <w:b/>
          <w:bCs/>
        </w:rPr>
        <w:t>83</w:t>
      </w:r>
    </w:p>
    <w:p w14:paraId="4CF7EDEA" w14:textId="77777777" w:rsidR="00E001FA" w:rsidRPr="003F5C43" w:rsidRDefault="00E001FA" w:rsidP="001E72F8">
      <w:pPr>
        <w:tabs>
          <w:tab w:val="left" w:pos="1134"/>
          <w:tab w:val="left" w:pos="2342"/>
          <w:tab w:val="left" w:pos="4536"/>
          <w:tab w:val="right" w:pos="8789"/>
        </w:tabs>
        <w:spacing w:line="360" w:lineRule="auto"/>
        <w:jc w:val="left"/>
        <w:rPr>
          <w:rFonts w:cs="Arial"/>
          <w:b/>
          <w:bCs/>
        </w:rPr>
      </w:pPr>
    </w:p>
    <w:p w14:paraId="5E6F1B73" w14:textId="7BB8D647" w:rsidR="00E001FA" w:rsidRPr="00E001FA" w:rsidRDefault="008157CA" w:rsidP="00E001FA">
      <w:pPr>
        <w:tabs>
          <w:tab w:val="left" w:pos="1134"/>
          <w:tab w:val="left" w:pos="2342"/>
          <w:tab w:val="left" w:pos="4536"/>
          <w:tab w:val="right" w:pos="8789"/>
        </w:tabs>
        <w:rPr>
          <w:rFonts w:cs="Calibri"/>
          <w:bCs/>
        </w:rPr>
      </w:pPr>
      <w:bookmarkStart w:id="0" w:name="_Hlk31959557"/>
      <w:r>
        <w:rPr>
          <w:rFonts w:cs="Calibri"/>
          <w:iCs/>
        </w:rPr>
        <w:t xml:space="preserve">A DESIGNATED MAGISTRATE OF THE </w:t>
      </w:r>
      <w:r w:rsidR="00E001FA" w:rsidRPr="00E001FA">
        <w:rPr>
          <w:rFonts w:cs="Calibri"/>
          <w:iCs/>
        </w:rPr>
        <w:t>[</w:t>
      </w:r>
      <w:r w:rsidR="00E001FA" w:rsidRPr="00402641">
        <w:rPr>
          <w:rFonts w:cs="Calibri"/>
          <w:i/>
          <w:iCs/>
        </w:rPr>
        <w:t>MAGISTRATES</w:t>
      </w:r>
      <w:r w:rsidR="00851DDA">
        <w:rPr>
          <w:rFonts w:cs="Calibri"/>
          <w:i/>
          <w:iCs/>
        </w:rPr>
        <w:t>/</w:t>
      </w:r>
      <w:r w:rsidR="005805A7">
        <w:rPr>
          <w:rFonts w:cs="Calibri"/>
          <w:i/>
          <w:iCs/>
        </w:rPr>
        <w:t>YOUTH</w:t>
      </w:r>
      <w:r w:rsidR="00E001FA" w:rsidRPr="00E001FA">
        <w:rPr>
          <w:rFonts w:cs="Calibri"/>
          <w:iCs/>
        </w:rPr>
        <w:t xml:space="preserve">] </w:t>
      </w:r>
      <w:r w:rsidR="00346D85">
        <w:rPr>
          <w:rFonts w:cs="Calibri"/>
          <w:b/>
          <w:sz w:val="12"/>
        </w:rPr>
        <w:t xml:space="preserve">Select </w:t>
      </w:r>
      <w:r w:rsidR="00402641">
        <w:rPr>
          <w:rFonts w:cs="Calibri"/>
          <w:b/>
          <w:sz w:val="12"/>
        </w:rPr>
        <w:t>one</w:t>
      </w:r>
      <w:r w:rsidR="00E001FA" w:rsidRPr="00E001FA">
        <w:rPr>
          <w:rFonts w:cs="Calibri"/>
          <w:b/>
          <w:sz w:val="12"/>
        </w:rPr>
        <w:t xml:space="preserve"> </w:t>
      </w:r>
      <w:r w:rsidR="00E001FA" w:rsidRPr="00E001FA">
        <w:rPr>
          <w:rFonts w:cs="Calibri"/>
          <w:iCs/>
        </w:rPr>
        <w:t xml:space="preserve">COURT </w:t>
      </w:r>
      <w:r w:rsidR="00E001FA" w:rsidRPr="00E001FA">
        <w:rPr>
          <w:rFonts w:cs="Calibri"/>
          <w:bCs/>
        </w:rPr>
        <w:t xml:space="preserve">OF SOUTH AUSTRALIA </w:t>
      </w:r>
    </w:p>
    <w:p w14:paraId="5A253340" w14:textId="5C4FEC8A" w:rsidR="001B5BB7" w:rsidRPr="007918F3" w:rsidRDefault="000268B0" w:rsidP="00D65E90">
      <w:pPr>
        <w:tabs>
          <w:tab w:val="left" w:pos="1134"/>
          <w:tab w:val="left" w:pos="2342"/>
          <w:tab w:val="left" w:pos="4536"/>
          <w:tab w:val="right" w:pos="8789"/>
        </w:tabs>
        <w:spacing w:after="480"/>
        <w:rPr>
          <w:rFonts w:cs="Calibri"/>
          <w:b/>
          <w:iCs/>
        </w:rPr>
      </w:pPr>
      <w:r>
        <w:rPr>
          <w:rFonts w:cs="Calibri"/>
          <w:iCs/>
        </w:rPr>
        <w:t>SPECIAL STATUTORY</w:t>
      </w:r>
      <w:r w:rsidR="00E001FA" w:rsidRPr="00E001FA">
        <w:rPr>
          <w:rFonts w:cs="Calibri"/>
          <w:iCs/>
        </w:rPr>
        <w:t xml:space="preserve"> JURISDICTION</w:t>
      </w:r>
      <w:bookmarkEnd w:id="0"/>
    </w:p>
    <w:p w14:paraId="501B86B6" w14:textId="01325236" w:rsidR="009E23D8" w:rsidRPr="007918F3" w:rsidRDefault="00FD6F44" w:rsidP="00BE6379">
      <w:pPr>
        <w:tabs>
          <w:tab w:val="left" w:pos="1134"/>
          <w:tab w:val="left" w:pos="2342"/>
          <w:tab w:val="left" w:pos="4536"/>
          <w:tab w:val="right" w:pos="8789"/>
        </w:tabs>
        <w:rPr>
          <w:rFonts w:cs="Arial"/>
          <w:b/>
          <w:sz w:val="12"/>
        </w:rPr>
      </w:pPr>
      <w:bookmarkStart w:id="1" w:name="_Hlk18504524"/>
      <w:r w:rsidRPr="007918F3">
        <w:rPr>
          <w:rFonts w:cs="Arial"/>
          <w:b/>
        </w:rPr>
        <w:t>[</w:t>
      </w:r>
      <w:r w:rsidRPr="007918F3">
        <w:rPr>
          <w:rFonts w:cs="Arial"/>
          <w:b/>
          <w:i/>
        </w:rPr>
        <w:t>FULL NAME</w:t>
      </w:r>
      <w:r w:rsidRPr="007918F3">
        <w:rPr>
          <w:rFonts w:cs="Arial"/>
          <w:b/>
        </w:rPr>
        <w:t>]</w:t>
      </w:r>
    </w:p>
    <w:p w14:paraId="460AD1E0" w14:textId="4E84579B" w:rsidR="00346D85" w:rsidRPr="007918F3" w:rsidRDefault="000268B0" w:rsidP="00BE6379">
      <w:pPr>
        <w:tabs>
          <w:tab w:val="left" w:pos="1134"/>
          <w:tab w:val="left" w:pos="2342"/>
          <w:tab w:val="left" w:pos="4536"/>
          <w:tab w:val="right" w:pos="8789"/>
        </w:tabs>
        <w:spacing w:after="480"/>
        <w:rPr>
          <w:rFonts w:cs="Arial"/>
          <w:b/>
        </w:rPr>
      </w:pPr>
      <w:r w:rsidRPr="007918F3">
        <w:rPr>
          <w:rFonts w:cs="Arial"/>
          <w:b/>
        </w:rPr>
        <w:t>Applicant</w:t>
      </w:r>
    </w:p>
    <w:p w14:paraId="76102917" w14:textId="77777777" w:rsidR="009E23D8" w:rsidRPr="007918F3" w:rsidRDefault="009E23D8" w:rsidP="00BE6379">
      <w:pPr>
        <w:tabs>
          <w:tab w:val="left" w:pos="1134"/>
          <w:tab w:val="left" w:pos="2342"/>
          <w:tab w:val="left" w:pos="4536"/>
          <w:tab w:val="right" w:pos="8789"/>
        </w:tabs>
        <w:rPr>
          <w:rFonts w:cs="Arial"/>
          <w:b/>
        </w:rPr>
      </w:pPr>
      <w:r w:rsidRPr="007918F3">
        <w:rPr>
          <w:rFonts w:cs="Arial"/>
          <w:b/>
        </w:rPr>
        <w:t>[</w:t>
      </w:r>
      <w:r w:rsidRPr="007918F3">
        <w:rPr>
          <w:rFonts w:cs="Arial"/>
          <w:b/>
          <w:i/>
        </w:rPr>
        <w:t>FULL NAME</w:t>
      </w:r>
      <w:r w:rsidRPr="007918F3">
        <w:rPr>
          <w:rFonts w:cs="Arial"/>
          <w:b/>
        </w:rPr>
        <w:t>]</w:t>
      </w:r>
    </w:p>
    <w:p w14:paraId="65053BFB" w14:textId="47E85F25" w:rsidR="009E23D8" w:rsidRPr="007918F3" w:rsidRDefault="000268B0" w:rsidP="00FD6F44">
      <w:pPr>
        <w:tabs>
          <w:tab w:val="left" w:pos="1134"/>
          <w:tab w:val="left" w:pos="2342"/>
          <w:tab w:val="left" w:pos="4536"/>
          <w:tab w:val="right" w:pos="8789"/>
        </w:tabs>
        <w:spacing w:after="480"/>
        <w:rPr>
          <w:rFonts w:cs="Arial"/>
          <w:b/>
        </w:rPr>
      </w:pPr>
      <w:r w:rsidRPr="007918F3">
        <w:rPr>
          <w:rFonts w:cs="Arial"/>
          <w:b/>
        </w:rPr>
        <w:t>Respondent</w:t>
      </w: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10461"/>
      </w:tblGrid>
      <w:tr w:rsidR="00545935" w:rsidRPr="00545935" w14:paraId="7DBDB225" w14:textId="77777777" w:rsidTr="007918F3">
        <w:tc>
          <w:tcPr>
            <w:tcW w:w="5000" w:type="pct"/>
          </w:tcPr>
          <w:bookmarkEnd w:id="1"/>
          <w:p w14:paraId="32268742" w14:textId="4FBF0C37" w:rsidR="00545935" w:rsidRPr="00FD6F44" w:rsidRDefault="00545935" w:rsidP="007918F3">
            <w:pPr>
              <w:spacing w:before="240" w:after="120" w:line="276" w:lineRule="auto"/>
              <w:ind w:right="142"/>
              <w:rPr>
                <w:rFonts w:cs="Arial"/>
              </w:rPr>
            </w:pPr>
            <w:r w:rsidRPr="005F0DAC">
              <w:rPr>
                <w:rFonts w:cs="Arial"/>
                <w:b/>
                <w:sz w:val="22"/>
                <w:szCs w:val="22"/>
              </w:rPr>
              <w:t>Introduction</w:t>
            </w:r>
            <w:r w:rsidR="00265D1D">
              <w:rPr>
                <w:rFonts w:cs="Arial"/>
              </w:rPr>
              <w:t xml:space="preserve"> </w:t>
            </w:r>
          </w:p>
          <w:p w14:paraId="0B1FC8AB" w14:textId="77777777" w:rsidR="009E23D8" w:rsidRPr="00FD6F44" w:rsidRDefault="009E23D8" w:rsidP="007918F3">
            <w:pPr>
              <w:spacing w:before="120" w:line="276" w:lineRule="auto"/>
              <w:ind w:right="141"/>
              <w:rPr>
                <w:rFonts w:cs="Arial"/>
                <w:b/>
              </w:rPr>
            </w:pPr>
            <w:r w:rsidRPr="00FD6F44">
              <w:rPr>
                <w:rFonts w:cs="Arial"/>
                <w:b/>
              </w:rPr>
              <w:t>Hearing</w:t>
            </w:r>
          </w:p>
          <w:p w14:paraId="5D620BDB" w14:textId="77777777" w:rsidR="009E23D8" w:rsidRPr="00C53C5A" w:rsidRDefault="009E23D8" w:rsidP="007918F3">
            <w:pPr>
              <w:widowControl w:val="0"/>
              <w:spacing w:before="120" w:line="276" w:lineRule="auto"/>
              <w:jc w:val="left"/>
              <w:rPr>
                <w:rFonts w:cs="Arial"/>
                <w:i/>
              </w:rPr>
            </w:pPr>
            <w:r w:rsidRPr="00C53C5A">
              <w:rPr>
                <w:rFonts w:cs="Arial"/>
              </w:rPr>
              <w:t>Hearing Location: [</w:t>
            </w:r>
            <w:r w:rsidRPr="00C53C5A">
              <w:rPr>
                <w:rFonts w:cs="Arial"/>
                <w:i/>
              </w:rPr>
              <w:t>suburb</w:t>
            </w:r>
            <w:r w:rsidRPr="00C53C5A">
              <w:rPr>
                <w:rFonts w:cs="Arial"/>
              </w:rPr>
              <w:t>]</w:t>
            </w:r>
          </w:p>
          <w:p w14:paraId="2C59CF47" w14:textId="359DCBA7" w:rsidR="009E23D8" w:rsidRPr="00C53C5A" w:rsidRDefault="009E23D8" w:rsidP="007918F3">
            <w:pPr>
              <w:widowControl w:val="0"/>
              <w:spacing w:line="276" w:lineRule="auto"/>
              <w:jc w:val="left"/>
              <w:rPr>
                <w:rFonts w:eastAsia="Arial" w:cs="Arial"/>
              </w:rPr>
            </w:pPr>
            <w:r w:rsidRPr="00C53C5A">
              <w:rPr>
                <w:rFonts w:eastAsia="Arial" w:cs="Arial"/>
              </w:rPr>
              <w:t>[</w:t>
            </w:r>
            <w:r w:rsidRPr="00C53C5A">
              <w:rPr>
                <w:rFonts w:eastAsia="Arial" w:cs="Arial"/>
                <w:i/>
              </w:rPr>
              <w:t>Hearing date</w:t>
            </w:r>
            <w:r w:rsidRPr="00C53C5A">
              <w:rPr>
                <w:rFonts w:eastAsia="Arial" w:cs="Arial"/>
              </w:rPr>
              <w:t xml:space="preserve">] </w:t>
            </w:r>
          </w:p>
          <w:p w14:paraId="7F82F458" w14:textId="0C131982" w:rsidR="009E23D8" w:rsidRPr="00C53C5A" w:rsidRDefault="009E23D8" w:rsidP="007918F3">
            <w:pPr>
              <w:spacing w:before="240" w:line="276" w:lineRule="auto"/>
              <w:ind w:right="141"/>
              <w:rPr>
                <w:rFonts w:eastAsia="Arial" w:cs="Arial"/>
                <w:i/>
              </w:rPr>
            </w:pPr>
            <w:r w:rsidRPr="00C53C5A">
              <w:rPr>
                <w:rFonts w:eastAsia="Arial" w:cs="Arial"/>
              </w:rPr>
              <w:t>[</w:t>
            </w:r>
            <w:r w:rsidRPr="00C53C5A">
              <w:rPr>
                <w:rFonts w:eastAsia="Arial" w:cs="Arial"/>
                <w:i/>
              </w:rPr>
              <w:t>Presiding Officer</w:t>
            </w:r>
            <w:r w:rsidRPr="00C53C5A">
              <w:rPr>
                <w:rFonts w:eastAsia="Arial" w:cs="Arial"/>
              </w:rPr>
              <w:t>]</w:t>
            </w:r>
          </w:p>
          <w:p w14:paraId="5DE4CBC7" w14:textId="77777777" w:rsidR="00877216" w:rsidRPr="00C53C5A" w:rsidRDefault="00877216" w:rsidP="007918F3">
            <w:pPr>
              <w:widowControl w:val="0"/>
              <w:spacing w:line="276" w:lineRule="auto"/>
              <w:rPr>
                <w:rFonts w:cs="Arial"/>
              </w:rPr>
            </w:pPr>
          </w:p>
          <w:p w14:paraId="2D6A7C38" w14:textId="77777777" w:rsidR="00C53C5A" w:rsidRPr="00C53C5A" w:rsidRDefault="00C53C5A" w:rsidP="007918F3">
            <w:pPr>
              <w:widowControl w:val="0"/>
              <w:spacing w:before="60" w:line="276" w:lineRule="auto"/>
              <w:jc w:val="left"/>
              <w:rPr>
                <w:rFonts w:cs="Arial"/>
                <w:b/>
              </w:rPr>
            </w:pPr>
            <w:r w:rsidRPr="00C53C5A">
              <w:rPr>
                <w:rFonts w:cs="Arial"/>
                <w:b/>
              </w:rPr>
              <w:t>Appearances</w:t>
            </w:r>
          </w:p>
          <w:p w14:paraId="692C2B89" w14:textId="3896E91B" w:rsidR="00C07EE0" w:rsidRPr="00403D9E" w:rsidRDefault="00C07EE0" w:rsidP="007918F3">
            <w:pPr>
              <w:widowControl w:val="0"/>
              <w:spacing w:line="276" w:lineRule="auto"/>
              <w:jc w:val="left"/>
              <w:rPr>
                <w:rFonts w:eastAsia="Arial" w:cs="Arial"/>
                <w:szCs w:val="24"/>
              </w:rPr>
            </w:pPr>
            <w:r w:rsidRPr="00403D9E">
              <w:rPr>
                <w:rFonts w:eastAsia="Arial" w:cs="Arial"/>
                <w:szCs w:val="24"/>
              </w:rPr>
              <w:t>[</w:t>
            </w:r>
            <w:r w:rsidR="000268B0">
              <w:rPr>
                <w:rFonts w:eastAsia="Arial" w:cs="Arial"/>
                <w:i/>
                <w:szCs w:val="24"/>
              </w:rPr>
              <w:t>Applicant</w:t>
            </w:r>
            <w:r w:rsidRPr="00403D9E">
              <w:rPr>
                <w:rFonts w:eastAsia="Arial" w:cs="Arial"/>
                <w:i/>
                <w:szCs w:val="24"/>
              </w:rPr>
              <w:t xml:space="preserve"> Appearance information</w:t>
            </w:r>
            <w:r w:rsidRPr="00403D9E">
              <w:rPr>
                <w:rFonts w:eastAsia="Arial" w:cs="Arial"/>
                <w:szCs w:val="24"/>
              </w:rPr>
              <w:t>]</w:t>
            </w:r>
          </w:p>
          <w:p w14:paraId="0E2CECC5" w14:textId="208CA234" w:rsidR="006A6EDD" w:rsidRDefault="00C07EE0" w:rsidP="007918F3">
            <w:pPr>
              <w:widowControl w:val="0"/>
              <w:spacing w:after="120" w:line="276" w:lineRule="auto"/>
              <w:jc w:val="left"/>
              <w:rPr>
                <w:rFonts w:eastAsia="Arial" w:cs="Arial"/>
                <w:szCs w:val="24"/>
              </w:rPr>
            </w:pPr>
            <w:r w:rsidRPr="00403D9E">
              <w:rPr>
                <w:rFonts w:eastAsia="Arial" w:cs="Arial"/>
                <w:szCs w:val="24"/>
              </w:rPr>
              <w:t>[</w:t>
            </w:r>
            <w:r w:rsidR="000268B0">
              <w:rPr>
                <w:rFonts w:eastAsia="Arial" w:cs="Arial"/>
                <w:i/>
                <w:szCs w:val="24"/>
              </w:rPr>
              <w:t>Respondent</w:t>
            </w:r>
            <w:r w:rsidRPr="00403D9E">
              <w:rPr>
                <w:rFonts w:eastAsia="Arial" w:cs="Arial"/>
                <w:i/>
                <w:szCs w:val="24"/>
              </w:rPr>
              <w:t xml:space="preserve"> Appearance information</w:t>
            </w:r>
            <w:r>
              <w:rPr>
                <w:rFonts w:eastAsia="Arial" w:cs="Arial"/>
                <w:szCs w:val="24"/>
              </w:rPr>
              <w:t>]</w:t>
            </w:r>
          </w:p>
          <w:p w14:paraId="2A7C8BB2" w14:textId="77777777" w:rsidR="003B0B69" w:rsidRDefault="003811E8">
            <w:pPr>
              <w:spacing w:before="240" w:after="240" w:line="276" w:lineRule="auto"/>
              <w:rPr>
                <w:rFonts w:cs="Arial"/>
                <w:b/>
              </w:rPr>
            </w:pPr>
            <w:r>
              <w:rPr>
                <w:rFonts w:cs="Arial"/>
                <w:b/>
              </w:rPr>
              <w:t>Remarks</w:t>
            </w:r>
          </w:p>
          <w:p w14:paraId="16540F8C" w14:textId="7EC82E06" w:rsidR="00D65E90" w:rsidRDefault="00D65E90" w:rsidP="007918F3">
            <w:pPr>
              <w:pStyle w:val="ListParagraph"/>
              <w:numPr>
                <w:ilvl w:val="0"/>
                <w:numId w:val="29"/>
              </w:numPr>
              <w:spacing w:after="120" w:line="276" w:lineRule="auto"/>
              <w:ind w:left="459" w:hanging="459"/>
              <w:contextualSpacing w:val="0"/>
              <w:rPr>
                <w:rFonts w:ascii="Arial" w:hAnsi="Arial" w:cs="Arial"/>
                <w:sz w:val="20"/>
                <w:szCs w:val="16"/>
              </w:rPr>
            </w:pPr>
            <w:r w:rsidRPr="007918F3">
              <w:rPr>
                <w:rFonts w:ascii="Arial" w:hAnsi="Arial" w:cs="Arial"/>
                <w:sz w:val="20"/>
                <w:szCs w:val="16"/>
              </w:rPr>
              <w:t>The Respondent was brought before [</w:t>
            </w:r>
            <w:r w:rsidRPr="007918F3">
              <w:rPr>
                <w:rFonts w:ascii="Arial" w:hAnsi="Arial" w:cs="Arial"/>
                <w:i/>
                <w:sz w:val="20"/>
                <w:szCs w:val="16"/>
              </w:rPr>
              <w:t>name of Judicial Officer</w:t>
            </w:r>
            <w:r w:rsidRPr="007918F3">
              <w:rPr>
                <w:rFonts w:ascii="Arial" w:hAnsi="Arial" w:cs="Arial"/>
                <w:sz w:val="20"/>
                <w:szCs w:val="16"/>
              </w:rPr>
              <w:t>].</w:t>
            </w:r>
          </w:p>
          <w:p w14:paraId="11D04397" w14:textId="556A8A0E" w:rsidR="00D65E90" w:rsidRPr="007918F3" w:rsidRDefault="00D65E90" w:rsidP="007918F3">
            <w:pPr>
              <w:pStyle w:val="ListParagraph"/>
              <w:numPr>
                <w:ilvl w:val="0"/>
                <w:numId w:val="29"/>
              </w:numPr>
              <w:spacing w:before="240" w:after="240" w:line="276" w:lineRule="auto"/>
              <w:ind w:left="462" w:hanging="462"/>
              <w:rPr>
                <w:rFonts w:cs="Arial"/>
                <w:szCs w:val="16"/>
              </w:rPr>
            </w:pPr>
            <w:r w:rsidRPr="00D65E90">
              <w:rPr>
                <w:rFonts w:ascii="Arial" w:hAnsi="Arial" w:cs="Arial"/>
                <w:sz w:val="20"/>
                <w:szCs w:val="16"/>
              </w:rPr>
              <w:t>A warrant has been issued for the apprehension of the Respondent by the [Court] in [State/Territory] and the Respondent is the person named in the warrant.</w:t>
            </w:r>
          </w:p>
        </w:tc>
      </w:tr>
    </w:tbl>
    <w:p w14:paraId="23BF5F13" w14:textId="1AAC2FFA" w:rsidR="009C73F3" w:rsidRPr="00FD6F44" w:rsidRDefault="00D65E90" w:rsidP="00F1636F">
      <w:pPr>
        <w:overflowPunct/>
        <w:autoSpaceDE/>
        <w:autoSpaceDN/>
        <w:adjustRightInd/>
        <w:spacing w:after="160" w:line="259" w:lineRule="auto"/>
        <w:jc w:val="left"/>
        <w:textAlignment w:val="auto"/>
        <w:rPr>
          <w:rFonts w:cs="Arial"/>
          <w:b/>
          <w:sz w:val="12"/>
        </w:rPr>
      </w:pPr>
      <w:r>
        <w:rPr>
          <w:rFonts w:cs="Arial"/>
          <w:b/>
          <w:sz w:val="12"/>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67"/>
        <w:gridCol w:w="567"/>
        <w:gridCol w:w="9327"/>
      </w:tblGrid>
      <w:tr w:rsidR="00C53C5A" w14:paraId="348BAE70" w14:textId="77777777" w:rsidTr="007918F3">
        <w:tc>
          <w:tcPr>
            <w:tcW w:w="10461" w:type="dxa"/>
            <w:gridSpan w:val="3"/>
          </w:tcPr>
          <w:p w14:paraId="47B077BD" w14:textId="77777777" w:rsidR="00C53C5A" w:rsidRPr="005F0DAC" w:rsidRDefault="00C53C5A" w:rsidP="007918F3">
            <w:pPr>
              <w:spacing w:before="240" w:line="276" w:lineRule="auto"/>
              <w:rPr>
                <w:rFonts w:cs="Arial"/>
                <w:b/>
                <w:sz w:val="22"/>
                <w:szCs w:val="22"/>
              </w:rPr>
            </w:pPr>
            <w:r w:rsidRPr="005F0DAC">
              <w:rPr>
                <w:rFonts w:cs="Arial"/>
                <w:b/>
                <w:sz w:val="22"/>
                <w:szCs w:val="22"/>
              </w:rPr>
              <w:lastRenderedPageBreak/>
              <w:t>Order</w:t>
            </w:r>
          </w:p>
          <w:p w14:paraId="6EB23A6E" w14:textId="77777777" w:rsidR="00C53C5A" w:rsidRPr="00FD6F44" w:rsidRDefault="00C53C5A" w:rsidP="007918F3">
            <w:pPr>
              <w:spacing w:before="240" w:after="240" w:line="276" w:lineRule="auto"/>
              <w:rPr>
                <w:rFonts w:cs="Arial"/>
                <w:iCs/>
                <w:color w:val="538135" w:themeColor="accent6" w:themeShade="BF"/>
              </w:rPr>
            </w:pPr>
            <w:r w:rsidRPr="00FD6F44">
              <w:rPr>
                <w:rFonts w:cs="Arial"/>
                <w:b/>
              </w:rPr>
              <w:t>Date of Order</w:t>
            </w:r>
            <w:r w:rsidR="00695657" w:rsidRPr="00FD6F44">
              <w:rPr>
                <w:rFonts w:cs="Arial"/>
              </w:rPr>
              <w:t>:</w:t>
            </w:r>
            <w:r w:rsidR="00A87D38">
              <w:rPr>
                <w:rFonts w:cs="Arial"/>
              </w:rPr>
              <w:t xml:space="preserve"> [</w:t>
            </w:r>
            <w:r w:rsidR="00A87D38" w:rsidRPr="00A87D38">
              <w:rPr>
                <w:rFonts w:cs="Arial"/>
                <w:i/>
              </w:rPr>
              <w:t>date</w:t>
            </w:r>
            <w:r w:rsidR="00A87D38">
              <w:rPr>
                <w:rFonts w:cs="Arial"/>
              </w:rPr>
              <w:t>]</w:t>
            </w:r>
          </w:p>
          <w:p w14:paraId="18044940" w14:textId="77777777" w:rsidR="00C53C5A" w:rsidRPr="00FD6F44" w:rsidRDefault="00C53C5A" w:rsidP="007918F3">
            <w:pPr>
              <w:spacing w:before="240" w:after="240" w:line="276" w:lineRule="auto"/>
              <w:rPr>
                <w:rFonts w:cs="Arial"/>
                <w:b/>
              </w:rPr>
            </w:pPr>
            <w:r w:rsidRPr="00FD6F44">
              <w:rPr>
                <w:rFonts w:cs="Arial"/>
                <w:b/>
              </w:rPr>
              <w:t>Terms of Order</w:t>
            </w:r>
          </w:p>
          <w:p w14:paraId="59A89C94" w14:textId="081295D8" w:rsidR="00C53C5A" w:rsidRPr="00FD6F44" w:rsidRDefault="00FD6F44" w:rsidP="007918F3">
            <w:pPr>
              <w:spacing w:after="120" w:line="276" w:lineRule="auto"/>
              <w:ind w:left="459" w:right="142" w:hanging="459"/>
              <w:rPr>
                <w:rFonts w:cs="Arial"/>
              </w:rPr>
            </w:pPr>
            <w:r w:rsidRPr="00FD6F44">
              <w:rPr>
                <w:rFonts w:cs="Arial"/>
              </w:rPr>
              <w:t>It is ordered that:</w:t>
            </w:r>
          </w:p>
        </w:tc>
      </w:tr>
      <w:tr w:rsidR="006A6EDD" w:rsidRPr="00292925" w14:paraId="794D7306" w14:textId="77777777" w:rsidTr="007918F3">
        <w:tc>
          <w:tcPr>
            <w:tcW w:w="567" w:type="dxa"/>
          </w:tcPr>
          <w:p w14:paraId="29B6A376" w14:textId="77777777" w:rsidR="006A6EDD" w:rsidRPr="006A4538" w:rsidRDefault="006A6EDD" w:rsidP="007918F3">
            <w:pPr>
              <w:tabs>
                <w:tab w:val="left" w:pos="593"/>
                <w:tab w:val="left" w:pos="720"/>
                <w:tab w:val="left" w:pos="2805"/>
              </w:tabs>
              <w:spacing w:after="120" w:line="276" w:lineRule="auto"/>
              <w:rPr>
                <w:rFonts w:cs="Arial"/>
              </w:rPr>
            </w:pPr>
          </w:p>
        </w:tc>
        <w:tc>
          <w:tcPr>
            <w:tcW w:w="567" w:type="dxa"/>
          </w:tcPr>
          <w:p w14:paraId="5EA9B357" w14:textId="77777777" w:rsidR="006A6EDD" w:rsidRPr="0060763E" w:rsidRDefault="006A6EDD" w:rsidP="007918F3">
            <w:pPr>
              <w:pStyle w:val="ListParagraph"/>
              <w:numPr>
                <w:ilvl w:val="0"/>
                <w:numId w:val="28"/>
              </w:numPr>
              <w:tabs>
                <w:tab w:val="left" w:pos="593"/>
                <w:tab w:val="left" w:pos="720"/>
                <w:tab w:val="left" w:pos="2805"/>
              </w:tabs>
              <w:spacing w:before="120" w:after="120" w:line="276" w:lineRule="auto"/>
              <w:contextualSpacing w:val="0"/>
              <w:rPr>
                <w:rFonts w:ascii="Arial" w:hAnsi="Arial" w:cs="Arial"/>
                <w:sz w:val="20"/>
              </w:rPr>
            </w:pPr>
          </w:p>
        </w:tc>
        <w:tc>
          <w:tcPr>
            <w:tcW w:w="9327" w:type="dxa"/>
          </w:tcPr>
          <w:p w14:paraId="2F5209C4" w14:textId="08CFAF42" w:rsidR="006A6EDD" w:rsidRDefault="006A6EDD" w:rsidP="007918F3">
            <w:pPr>
              <w:tabs>
                <w:tab w:val="left" w:pos="593"/>
                <w:tab w:val="left" w:pos="720"/>
                <w:tab w:val="left" w:pos="2805"/>
              </w:tabs>
              <w:spacing w:before="120" w:after="120" w:line="276" w:lineRule="auto"/>
              <w:rPr>
                <w:rFonts w:cs="Arial"/>
              </w:rPr>
            </w:pPr>
            <w:r>
              <w:rPr>
                <w:rFonts w:cs="Arial"/>
              </w:rPr>
              <w:t>The Respondent is to be taken into custody to appear at the [</w:t>
            </w:r>
            <w:r w:rsidRPr="0024043F">
              <w:rPr>
                <w:rFonts w:cs="Arial"/>
                <w:i/>
              </w:rPr>
              <w:t>Court</w:t>
            </w:r>
            <w:r>
              <w:rPr>
                <w:rFonts w:cs="Arial"/>
              </w:rPr>
              <w:t>] in [</w:t>
            </w:r>
            <w:r w:rsidRPr="0024043F">
              <w:rPr>
                <w:rFonts w:cs="Arial"/>
                <w:i/>
              </w:rPr>
              <w:t>State/Territory</w:t>
            </w:r>
            <w:r>
              <w:rPr>
                <w:rFonts w:cs="Arial"/>
              </w:rPr>
              <w:t xml:space="preserve">] and remain in custody until such time as they appear before that Court. </w:t>
            </w:r>
          </w:p>
        </w:tc>
      </w:tr>
      <w:tr w:rsidR="0060763E" w:rsidRPr="00292925" w14:paraId="00876667" w14:textId="77777777" w:rsidTr="007918F3">
        <w:tc>
          <w:tcPr>
            <w:tcW w:w="567" w:type="dxa"/>
          </w:tcPr>
          <w:p w14:paraId="1D0E6867" w14:textId="77777777" w:rsidR="0060763E" w:rsidRPr="006A4538" w:rsidRDefault="0060763E" w:rsidP="007918F3">
            <w:pPr>
              <w:tabs>
                <w:tab w:val="left" w:pos="593"/>
                <w:tab w:val="left" w:pos="720"/>
                <w:tab w:val="left" w:pos="2805"/>
              </w:tabs>
              <w:spacing w:after="120" w:line="276" w:lineRule="auto"/>
              <w:rPr>
                <w:rFonts w:cs="Arial"/>
              </w:rPr>
            </w:pPr>
          </w:p>
        </w:tc>
        <w:tc>
          <w:tcPr>
            <w:tcW w:w="567" w:type="dxa"/>
          </w:tcPr>
          <w:p w14:paraId="4CC7F6BB" w14:textId="77777777" w:rsidR="0060763E" w:rsidRPr="0060763E" w:rsidRDefault="0060763E" w:rsidP="007918F3">
            <w:pPr>
              <w:pStyle w:val="ListParagraph"/>
              <w:numPr>
                <w:ilvl w:val="0"/>
                <w:numId w:val="28"/>
              </w:numPr>
              <w:tabs>
                <w:tab w:val="left" w:pos="593"/>
                <w:tab w:val="left" w:pos="720"/>
                <w:tab w:val="left" w:pos="2805"/>
              </w:tabs>
              <w:spacing w:after="120" w:line="276" w:lineRule="auto"/>
              <w:contextualSpacing w:val="0"/>
              <w:rPr>
                <w:rFonts w:ascii="Arial" w:hAnsi="Arial" w:cs="Arial"/>
                <w:sz w:val="20"/>
              </w:rPr>
            </w:pPr>
          </w:p>
        </w:tc>
        <w:tc>
          <w:tcPr>
            <w:tcW w:w="9327" w:type="dxa"/>
          </w:tcPr>
          <w:p w14:paraId="2E51506E" w14:textId="28DBCF79" w:rsidR="0060763E" w:rsidRPr="0060763E" w:rsidRDefault="00964C83" w:rsidP="007918F3">
            <w:pPr>
              <w:tabs>
                <w:tab w:val="left" w:pos="593"/>
                <w:tab w:val="left" w:pos="720"/>
                <w:tab w:val="left" w:pos="2805"/>
              </w:tabs>
              <w:spacing w:after="120" w:line="276" w:lineRule="auto"/>
              <w:rPr>
                <w:rFonts w:cs="Arial"/>
              </w:rPr>
            </w:pPr>
            <w:r>
              <w:rPr>
                <w:rFonts w:cs="Arial"/>
              </w:rPr>
              <w:t>The Respondent is to be committed into the custody of [</w:t>
            </w:r>
            <w:r w:rsidRPr="0024043F">
              <w:rPr>
                <w:rFonts w:cs="Arial"/>
                <w:i/>
              </w:rPr>
              <w:t>police officer</w:t>
            </w:r>
            <w:r>
              <w:rPr>
                <w:rFonts w:cs="Arial"/>
              </w:rPr>
              <w:t>] to appear at the [</w:t>
            </w:r>
            <w:r w:rsidRPr="0024043F">
              <w:rPr>
                <w:rFonts w:cs="Arial"/>
                <w:i/>
              </w:rPr>
              <w:t>Court</w:t>
            </w:r>
            <w:r>
              <w:rPr>
                <w:rFonts w:cs="Arial"/>
              </w:rPr>
              <w:t>] in [</w:t>
            </w:r>
            <w:r w:rsidRPr="0024043F">
              <w:rPr>
                <w:rFonts w:cs="Arial"/>
                <w:i/>
              </w:rPr>
              <w:t>State/Territory</w:t>
            </w:r>
            <w:r>
              <w:rPr>
                <w:rFonts w:cs="Arial"/>
              </w:rPr>
              <w:t xml:space="preserve">] on </w:t>
            </w:r>
            <w:r w:rsidRPr="006A6EDD">
              <w:rPr>
                <w:rFonts w:cs="Arial"/>
              </w:rPr>
              <w:t>[</w:t>
            </w:r>
            <w:r>
              <w:rPr>
                <w:rFonts w:cs="Arial"/>
                <w:i/>
              </w:rPr>
              <w:t>d</w:t>
            </w:r>
            <w:r w:rsidRPr="0024043F">
              <w:rPr>
                <w:rFonts w:cs="Arial"/>
                <w:i/>
              </w:rPr>
              <w:t>ate</w:t>
            </w:r>
            <w:r>
              <w:rPr>
                <w:rFonts w:cs="Arial"/>
              </w:rPr>
              <w:t>] at [</w:t>
            </w:r>
            <w:r>
              <w:rPr>
                <w:rFonts w:cs="Arial"/>
                <w:i/>
              </w:rPr>
              <w:t>t</w:t>
            </w:r>
            <w:r w:rsidRPr="0024043F">
              <w:rPr>
                <w:rFonts w:cs="Arial"/>
                <w:i/>
              </w:rPr>
              <w:t>ime</w:t>
            </w:r>
            <w:r>
              <w:rPr>
                <w:rFonts w:cs="Arial"/>
              </w:rPr>
              <w:t>]</w:t>
            </w:r>
            <w:r w:rsidR="009F0E9B">
              <w:rPr>
                <w:rFonts w:cs="Arial"/>
              </w:rPr>
              <w:t xml:space="preserve">. </w:t>
            </w:r>
          </w:p>
        </w:tc>
      </w:tr>
      <w:tr w:rsidR="006A6EDD" w:rsidRPr="00292925" w14:paraId="07EC0655" w14:textId="77777777" w:rsidTr="007918F3">
        <w:tc>
          <w:tcPr>
            <w:tcW w:w="567" w:type="dxa"/>
          </w:tcPr>
          <w:p w14:paraId="2489EC49" w14:textId="77777777" w:rsidR="006A6EDD" w:rsidRPr="006A4538" w:rsidRDefault="006A6EDD" w:rsidP="007918F3">
            <w:pPr>
              <w:tabs>
                <w:tab w:val="left" w:pos="593"/>
                <w:tab w:val="left" w:pos="720"/>
                <w:tab w:val="left" w:pos="2805"/>
              </w:tabs>
              <w:spacing w:after="120" w:line="276" w:lineRule="auto"/>
              <w:rPr>
                <w:rFonts w:cs="Arial"/>
              </w:rPr>
            </w:pPr>
          </w:p>
        </w:tc>
        <w:tc>
          <w:tcPr>
            <w:tcW w:w="567" w:type="dxa"/>
          </w:tcPr>
          <w:p w14:paraId="5A3A6A1C" w14:textId="77777777" w:rsidR="006A6EDD" w:rsidRPr="0060763E" w:rsidRDefault="006A6EDD" w:rsidP="007918F3">
            <w:pPr>
              <w:pStyle w:val="ListParagraph"/>
              <w:numPr>
                <w:ilvl w:val="0"/>
                <w:numId w:val="28"/>
              </w:numPr>
              <w:tabs>
                <w:tab w:val="left" w:pos="593"/>
                <w:tab w:val="left" w:pos="720"/>
                <w:tab w:val="left" w:pos="2805"/>
              </w:tabs>
              <w:spacing w:after="120" w:line="276" w:lineRule="auto"/>
              <w:contextualSpacing w:val="0"/>
              <w:rPr>
                <w:rFonts w:ascii="Arial" w:hAnsi="Arial" w:cs="Arial"/>
                <w:sz w:val="20"/>
              </w:rPr>
            </w:pPr>
          </w:p>
        </w:tc>
        <w:tc>
          <w:tcPr>
            <w:tcW w:w="9327" w:type="dxa"/>
          </w:tcPr>
          <w:p w14:paraId="0E0599DA" w14:textId="1D7B93A4" w:rsidR="006A6EDD" w:rsidRDefault="00964C83" w:rsidP="007918F3">
            <w:pPr>
              <w:tabs>
                <w:tab w:val="left" w:pos="593"/>
                <w:tab w:val="left" w:pos="720"/>
                <w:tab w:val="left" w:pos="2805"/>
              </w:tabs>
              <w:spacing w:after="120" w:line="276" w:lineRule="auto"/>
              <w:rPr>
                <w:rFonts w:cs="Arial"/>
              </w:rPr>
            </w:pPr>
            <w:r>
              <w:rPr>
                <w:rFonts w:cs="Arial"/>
              </w:rPr>
              <w:t xml:space="preserve">The police officer named in this order, or any other member of the police force of the State or Territory to which the Respondent is to be returned to safely, is </w:t>
            </w:r>
            <w:proofErr w:type="spellStart"/>
            <w:r>
              <w:rPr>
                <w:rFonts w:cs="Arial"/>
              </w:rPr>
              <w:t>authorised</w:t>
            </w:r>
            <w:proofErr w:type="spellEnd"/>
            <w:r>
              <w:rPr>
                <w:rFonts w:cs="Arial"/>
              </w:rPr>
              <w:t xml:space="preserve"> to convey the Respondent to the [</w:t>
            </w:r>
            <w:r w:rsidRPr="0060763E">
              <w:rPr>
                <w:rFonts w:cs="Arial"/>
                <w:i/>
              </w:rPr>
              <w:t>Court</w:t>
            </w:r>
            <w:r>
              <w:rPr>
                <w:rFonts w:cs="Arial"/>
              </w:rPr>
              <w:t>], and there bring the Respondent before the Court to be further dealt with according to law</w:t>
            </w:r>
            <w:r w:rsidR="006A6EDD">
              <w:rPr>
                <w:rFonts w:cs="Arial"/>
              </w:rPr>
              <w:t xml:space="preserve">. </w:t>
            </w:r>
          </w:p>
        </w:tc>
      </w:tr>
      <w:tr w:rsidR="0060763E" w:rsidRPr="00292925" w14:paraId="17B26D3B" w14:textId="77777777" w:rsidTr="0060763E">
        <w:tc>
          <w:tcPr>
            <w:tcW w:w="567" w:type="dxa"/>
          </w:tcPr>
          <w:p w14:paraId="65703A1C" w14:textId="77777777" w:rsidR="0060763E" w:rsidRPr="006A4538" w:rsidRDefault="0060763E" w:rsidP="007918F3">
            <w:pPr>
              <w:tabs>
                <w:tab w:val="left" w:pos="593"/>
              </w:tabs>
              <w:spacing w:after="120" w:line="276" w:lineRule="auto"/>
              <w:rPr>
                <w:rFonts w:cs="Arial"/>
              </w:rPr>
            </w:pPr>
          </w:p>
        </w:tc>
        <w:tc>
          <w:tcPr>
            <w:tcW w:w="567" w:type="dxa"/>
          </w:tcPr>
          <w:p w14:paraId="1D7222F6" w14:textId="77777777" w:rsidR="0060763E" w:rsidRPr="0060763E" w:rsidRDefault="0060763E" w:rsidP="007918F3">
            <w:pPr>
              <w:pStyle w:val="ListParagraph"/>
              <w:numPr>
                <w:ilvl w:val="0"/>
                <w:numId w:val="28"/>
              </w:numPr>
              <w:tabs>
                <w:tab w:val="left" w:pos="593"/>
              </w:tabs>
              <w:spacing w:after="120" w:line="276" w:lineRule="auto"/>
              <w:contextualSpacing w:val="0"/>
              <w:rPr>
                <w:rFonts w:ascii="Arial" w:hAnsi="Arial" w:cs="Arial"/>
                <w:sz w:val="20"/>
              </w:rPr>
            </w:pPr>
          </w:p>
        </w:tc>
        <w:tc>
          <w:tcPr>
            <w:tcW w:w="9327" w:type="dxa"/>
          </w:tcPr>
          <w:p w14:paraId="47D69931" w14:textId="4363846F" w:rsidR="003C3DB0" w:rsidRPr="003C3DB0" w:rsidRDefault="001B5BB7" w:rsidP="007918F3">
            <w:pPr>
              <w:tabs>
                <w:tab w:val="left" w:pos="593"/>
              </w:tabs>
              <w:spacing w:after="120" w:line="276" w:lineRule="auto"/>
            </w:pPr>
            <w:r>
              <w:t>P</w:t>
            </w:r>
            <w:r w:rsidR="003C3DB0">
              <w:t xml:space="preserve">ursuant to the provision of sections 83(11) and (12) of the </w:t>
            </w:r>
            <w:r w:rsidR="003C3DB0" w:rsidRPr="006C6C81">
              <w:rPr>
                <w:i/>
                <w:iCs/>
              </w:rPr>
              <w:t>Service and Execution of Process Act 1992</w:t>
            </w:r>
            <w:r w:rsidR="003C3DB0">
              <w:t xml:space="preserve"> the Respondent is not to be taken from the State of South Australia before [</w:t>
            </w:r>
            <w:r w:rsidR="003C3DB0" w:rsidRPr="003C3DB0">
              <w:rPr>
                <w:i/>
                <w:iCs/>
              </w:rPr>
              <w:t>time</w:t>
            </w:r>
            <w:r w:rsidR="003C3DB0">
              <w:t>] on [</w:t>
            </w:r>
            <w:r w:rsidR="003C3DB0" w:rsidRPr="003C3DB0">
              <w:rPr>
                <w:i/>
                <w:iCs/>
              </w:rPr>
              <w:t>date</w:t>
            </w:r>
            <w:r w:rsidR="003C3DB0">
              <w:t>] and until that time the Respondent is to be held in custody at an appropriate custodial institution in the State of South Australia.</w:t>
            </w:r>
          </w:p>
          <w:p w14:paraId="3EB3EDB1" w14:textId="5C4C2560" w:rsidR="0060763E" w:rsidRPr="0060763E" w:rsidRDefault="00F31EFE" w:rsidP="007918F3">
            <w:pPr>
              <w:tabs>
                <w:tab w:val="left" w:pos="593"/>
              </w:tabs>
              <w:spacing w:after="120" w:line="276" w:lineRule="auto"/>
              <w:rPr>
                <w:rFonts w:cs="Arial"/>
              </w:rPr>
            </w:pPr>
            <w:r>
              <w:rPr>
                <w:rFonts w:cs="Arial"/>
              </w:rPr>
              <w:t>[</w:t>
            </w:r>
            <w:r w:rsidRPr="00F31EFE">
              <w:rPr>
                <w:rFonts w:cs="Arial"/>
                <w:i/>
              </w:rPr>
              <w:t>other orders</w:t>
            </w:r>
            <w:r>
              <w:rPr>
                <w:rFonts w:cs="Arial"/>
              </w:rPr>
              <w:t>]</w:t>
            </w:r>
          </w:p>
        </w:tc>
      </w:tr>
    </w:tbl>
    <w:p w14:paraId="4EBD4941" w14:textId="64D86DDC" w:rsidR="00C53C5A" w:rsidRDefault="00C53C5A" w:rsidP="007918F3">
      <w:pPr>
        <w:spacing w:before="240" w:line="276" w:lineRule="auto"/>
        <w:ind w:right="142"/>
        <w:rPr>
          <w:rFonts w:cs="Arial"/>
          <w:b/>
          <w:sz w:val="12"/>
        </w:rPr>
      </w:pPr>
    </w:p>
    <w:tbl>
      <w:tblPr>
        <w:tblStyle w:val="TableGrid"/>
        <w:tblW w:w="0" w:type="auto"/>
        <w:tblLook w:val="04A0" w:firstRow="1" w:lastRow="0" w:firstColumn="1" w:lastColumn="0" w:noHBand="0" w:noVBand="1"/>
      </w:tblPr>
      <w:tblGrid>
        <w:gridCol w:w="10457"/>
      </w:tblGrid>
      <w:tr w:rsidR="002F0BFD" w:rsidRPr="008E055C" w14:paraId="50EE49F4" w14:textId="77777777" w:rsidTr="002751A7">
        <w:tc>
          <w:tcPr>
            <w:tcW w:w="10457" w:type="dxa"/>
          </w:tcPr>
          <w:p w14:paraId="5F539A03" w14:textId="6F446D26" w:rsidR="002F0BFD" w:rsidRPr="007918F3" w:rsidRDefault="00D65E90" w:rsidP="007918F3">
            <w:pPr>
              <w:widowControl w:val="0"/>
              <w:spacing w:before="240" w:after="240"/>
              <w:ind w:right="176"/>
              <w:rPr>
                <w:rFonts w:cs="Arial"/>
                <w:b/>
              </w:rPr>
            </w:pPr>
            <w:r>
              <w:rPr>
                <w:rFonts w:cs="Arial"/>
                <w:b/>
              </w:rPr>
              <w:t>Authentication</w:t>
            </w:r>
          </w:p>
          <w:p w14:paraId="2548520A" w14:textId="77777777" w:rsidR="002F0BFD" w:rsidRPr="008E055C" w:rsidRDefault="002F0BFD" w:rsidP="007918F3">
            <w:pPr>
              <w:spacing w:before="600" w:line="276" w:lineRule="auto"/>
              <w:ind w:right="176"/>
              <w:rPr>
                <w:rFonts w:cs="Arial"/>
              </w:rPr>
            </w:pPr>
            <w:r w:rsidRPr="008E055C">
              <w:rPr>
                <w:rFonts w:cs="Arial"/>
              </w:rPr>
              <w:t>…………………………………………</w:t>
            </w:r>
          </w:p>
          <w:p w14:paraId="62800127" w14:textId="3EB8FFC1" w:rsidR="002F0BFD" w:rsidRDefault="002F0BFD" w:rsidP="007918F3">
            <w:pPr>
              <w:spacing w:line="276" w:lineRule="auto"/>
              <w:ind w:right="176"/>
              <w:rPr>
                <w:rFonts w:cs="Arial"/>
              </w:rPr>
            </w:pPr>
            <w:r>
              <w:rPr>
                <w:rFonts w:cs="Arial"/>
              </w:rPr>
              <w:t xml:space="preserve">Signature of </w:t>
            </w:r>
            <w:r w:rsidR="00964C83">
              <w:rPr>
                <w:rFonts w:cs="Arial"/>
              </w:rPr>
              <w:t>Magistrate</w:t>
            </w:r>
          </w:p>
          <w:p w14:paraId="63B925DC" w14:textId="77777777" w:rsidR="002F0BFD" w:rsidRPr="00641645" w:rsidRDefault="002F0BFD" w:rsidP="007918F3">
            <w:pPr>
              <w:spacing w:after="120" w:line="276" w:lineRule="auto"/>
              <w:ind w:right="176"/>
              <w:rPr>
                <w:rFonts w:cs="Arial"/>
              </w:rPr>
            </w:pPr>
            <w:r>
              <w:rPr>
                <w:rFonts w:cs="Arial"/>
              </w:rPr>
              <w:t>[</w:t>
            </w:r>
            <w:r w:rsidRPr="00081A7C">
              <w:rPr>
                <w:rFonts w:cs="Arial"/>
                <w:i/>
              </w:rPr>
              <w:t>title and name</w:t>
            </w:r>
            <w:r>
              <w:rPr>
                <w:rFonts w:cs="Arial"/>
              </w:rPr>
              <w:t>]</w:t>
            </w:r>
          </w:p>
        </w:tc>
      </w:tr>
    </w:tbl>
    <w:p w14:paraId="35D7C9BF" w14:textId="77777777" w:rsidR="003637A7" w:rsidRPr="00545935" w:rsidRDefault="003637A7" w:rsidP="007918F3">
      <w:pPr>
        <w:spacing w:before="120" w:after="120" w:line="276" w:lineRule="auto"/>
        <w:rPr>
          <w:rFonts w:cs="Arial"/>
        </w:rPr>
      </w:pPr>
    </w:p>
    <w:sectPr w:rsidR="003637A7" w:rsidRPr="00545935"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8DE6" w14:textId="77777777" w:rsidR="00545935" w:rsidRDefault="00545935" w:rsidP="00545935">
      <w:r>
        <w:separator/>
      </w:r>
    </w:p>
  </w:endnote>
  <w:endnote w:type="continuationSeparator" w:id="0">
    <w:p w14:paraId="26FC8CBE"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8652" w14:textId="77777777" w:rsidR="00545935" w:rsidRDefault="00545935" w:rsidP="00545935">
      <w:r>
        <w:separator/>
      </w:r>
    </w:p>
  </w:footnote>
  <w:footnote w:type="continuationSeparator" w:id="0">
    <w:p w14:paraId="2F1E269B"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DCDA" w14:textId="226D25AE" w:rsidR="000D060A" w:rsidRDefault="00545935" w:rsidP="00F42926">
    <w:pPr>
      <w:pStyle w:val="Header"/>
      <w:rPr>
        <w:lang w:val="en-US"/>
      </w:rPr>
    </w:pPr>
    <w:r>
      <w:rPr>
        <w:lang w:val="en-US"/>
      </w:rPr>
      <w:t xml:space="preserve">Form </w:t>
    </w:r>
    <w:r w:rsidR="00A55AF5">
      <w:rPr>
        <w:lang w:val="en-US"/>
      </w:rPr>
      <w:t>9</w:t>
    </w:r>
    <w:r w:rsidR="00D140BC">
      <w:rPr>
        <w:lang w:val="en-US"/>
      </w:rPr>
      <w:t>2</w:t>
    </w:r>
    <w:r w:rsidR="003A0C88">
      <w:rPr>
        <w:lang w:val="en-US"/>
      </w:rPr>
      <w:t>U</w:t>
    </w:r>
  </w:p>
  <w:p w14:paraId="04F64AC0" w14:textId="77777777" w:rsidR="000D060A" w:rsidRDefault="000D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3D1" w14:textId="72AF5512" w:rsidR="000D060A" w:rsidRPr="00545935" w:rsidRDefault="00293CAF" w:rsidP="00E92F2A">
    <w:pPr>
      <w:pStyle w:val="Header"/>
      <w:rPr>
        <w:rFonts w:cs="Arial"/>
        <w:lang w:val="en-US"/>
      </w:rPr>
    </w:pPr>
    <w:r>
      <w:rPr>
        <w:rFonts w:cs="Arial"/>
        <w:lang w:val="en-US"/>
      </w:rPr>
      <w:t xml:space="preserve">Form </w:t>
    </w:r>
    <w:r w:rsidR="00A55AF5">
      <w:rPr>
        <w:rFonts w:cs="Arial"/>
        <w:lang w:val="en-US"/>
      </w:rPr>
      <w:t>9</w:t>
    </w:r>
    <w:r w:rsidR="00D140BC">
      <w:rPr>
        <w:rFonts w:cs="Arial"/>
        <w:lang w:val="en-US"/>
      </w:rPr>
      <w:t>2</w:t>
    </w:r>
    <w:r w:rsidR="003A0C88">
      <w:rPr>
        <w:rFonts w:cs="Arial"/>
        <w:lang w:val="en-US"/>
      </w:rPr>
      <w:t>U</w:t>
    </w:r>
  </w:p>
  <w:p w14:paraId="7863614F" w14:textId="77777777" w:rsidR="000D060A" w:rsidRPr="00545935" w:rsidRDefault="000D060A"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545935" w14:paraId="219B3359" w14:textId="77777777" w:rsidTr="002B1773">
      <w:tc>
        <w:tcPr>
          <w:tcW w:w="3899" w:type="pct"/>
          <w:tcBorders>
            <w:top w:val="single" w:sz="4" w:space="0" w:color="auto"/>
          </w:tcBorders>
        </w:tcPr>
        <w:p w14:paraId="1799103C" w14:textId="252C3A7F" w:rsidR="000D060A" w:rsidRPr="00545935" w:rsidRDefault="000D060A" w:rsidP="00607F7A">
          <w:pPr>
            <w:pStyle w:val="Footer"/>
            <w:rPr>
              <w:rFonts w:cs="Arial"/>
              <w:b/>
            </w:rPr>
          </w:pPr>
        </w:p>
      </w:tc>
      <w:tc>
        <w:tcPr>
          <w:tcW w:w="1101" w:type="pct"/>
          <w:tcBorders>
            <w:top w:val="single" w:sz="4" w:space="0" w:color="auto"/>
          </w:tcBorders>
        </w:tcPr>
        <w:p w14:paraId="66107D13" w14:textId="77777777" w:rsidR="000D060A" w:rsidRPr="00545935" w:rsidRDefault="000D060A" w:rsidP="00607F7A">
          <w:pPr>
            <w:pStyle w:val="Footer"/>
            <w:rPr>
              <w:rFonts w:cs="Arial"/>
            </w:rPr>
          </w:pPr>
        </w:p>
      </w:tc>
    </w:tr>
    <w:tr w:rsidR="000A6DD3" w:rsidRPr="00545935" w14:paraId="6037118C" w14:textId="77777777" w:rsidTr="00917942">
      <w:trPr>
        <w:trHeight w:val="1148"/>
      </w:trPr>
      <w:tc>
        <w:tcPr>
          <w:tcW w:w="3899" w:type="pct"/>
          <w:tcBorders>
            <w:bottom w:val="single" w:sz="2" w:space="0" w:color="auto"/>
          </w:tcBorders>
        </w:tcPr>
        <w:p w14:paraId="5A0D90F5" w14:textId="77777777" w:rsidR="000D060A" w:rsidRPr="00545935" w:rsidRDefault="000D060A" w:rsidP="00607F7A">
          <w:pPr>
            <w:pStyle w:val="Footer"/>
            <w:rPr>
              <w:rFonts w:cs="Arial"/>
            </w:rPr>
          </w:pPr>
        </w:p>
        <w:p w14:paraId="557EE69D" w14:textId="77777777" w:rsidR="000D060A" w:rsidRPr="00545935" w:rsidRDefault="00545935" w:rsidP="00607F7A">
          <w:pPr>
            <w:pStyle w:val="Footer"/>
            <w:rPr>
              <w:rFonts w:cs="Arial"/>
            </w:rPr>
          </w:pPr>
          <w:r w:rsidRPr="00545935">
            <w:rPr>
              <w:rFonts w:cs="Arial"/>
            </w:rPr>
            <w:t xml:space="preserve">Case Number: </w:t>
          </w:r>
        </w:p>
        <w:p w14:paraId="0061E630" w14:textId="77777777" w:rsidR="000D060A" w:rsidRPr="00545935" w:rsidRDefault="000D060A" w:rsidP="00607F7A">
          <w:pPr>
            <w:pStyle w:val="Footer"/>
            <w:rPr>
              <w:rFonts w:cs="Arial"/>
            </w:rPr>
          </w:pPr>
        </w:p>
        <w:p w14:paraId="46C8680C" w14:textId="77777777" w:rsidR="000D060A" w:rsidRPr="00545935" w:rsidRDefault="00A217DF" w:rsidP="00607F7A">
          <w:pPr>
            <w:pStyle w:val="Footer"/>
            <w:rPr>
              <w:rFonts w:cs="Arial"/>
            </w:rPr>
          </w:pPr>
          <w:r>
            <w:rPr>
              <w:rFonts w:cs="Arial"/>
            </w:rPr>
            <w:t>Date Signed</w:t>
          </w:r>
          <w:r w:rsidR="00545935" w:rsidRPr="00545935">
            <w:rPr>
              <w:rFonts w:cs="Arial"/>
            </w:rPr>
            <w:t>:</w:t>
          </w:r>
        </w:p>
        <w:p w14:paraId="114C7F70" w14:textId="77777777" w:rsidR="000D060A" w:rsidRPr="00545935" w:rsidRDefault="000D060A" w:rsidP="00014224">
          <w:pPr>
            <w:pStyle w:val="Footer"/>
            <w:tabs>
              <w:tab w:val="clear" w:pos="4153"/>
              <w:tab w:val="clear" w:pos="8306"/>
            </w:tabs>
            <w:rPr>
              <w:rFonts w:cs="Arial"/>
            </w:rPr>
          </w:pPr>
        </w:p>
        <w:p w14:paraId="3EC19CD7" w14:textId="77777777" w:rsidR="000D060A" w:rsidRPr="00545935" w:rsidRDefault="00545935" w:rsidP="00607F7A">
          <w:pPr>
            <w:pStyle w:val="Footer"/>
            <w:rPr>
              <w:rFonts w:cs="Arial"/>
            </w:rPr>
          </w:pPr>
          <w:r w:rsidRPr="00545935">
            <w:rPr>
              <w:rFonts w:cs="Arial"/>
            </w:rPr>
            <w:t>FDN:</w:t>
          </w:r>
        </w:p>
        <w:p w14:paraId="24AAC3F1" w14:textId="77777777" w:rsidR="000D060A" w:rsidRPr="00545935" w:rsidRDefault="000D060A" w:rsidP="00607F7A">
          <w:pPr>
            <w:pStyle w:val="Footer"/>
            <w:rPr>
              <w:rFonts w:cs="Arial"/>
            </w:rPr>
          </w:pPr>
        </w:p>
        <w:p w14:paraId="462BB43D" w14:textId="77777777" w:rsidR="000D060A" w:rsidRPr="00545935" w:rsidRDefault="000D060A" w:rsidP="00607F7A">
          <w:pPr>
            <w:pStyle w:val="Footer"/>
            <w:rPr>
              <w:rFonts w:cs="Arial"/>
            </w:rPr>
          </w:pPr>
        </w:p>
      </w:tc>
      <w:tc>
        <w:tcPr>
          <w:tcW w:w="1101" w:type="pct"/>
          <w:tcBorders>
            <w:bottom w:val="single" w:sz="2" w:space="0" w:color="auto"/>
          </w:tcBorders>
        </w:tcPr>
        <w:p w14:paraId="15AE7123" w14:textId="77777777" w:rsidR="000D060A" w:rsidRPr="00545935" w:rsidRDefault="000D060A" w:rsidP="00607F7A">
          <w:pPr>
            <w:pStyle w:val="Footer"/>
            <w:rPr>
              <w:rFonts w:cs="Arial"/>
            </w:rPr>
          </w:pPr>
        </w:p>
      </w:tc>
    </w:tr>
  </w:tbl>
  <w:p w14:paraId="3BA90CCA" w14:textId="77777777" w:rsidR="000D060A" w:rsidRDefault="000D060A"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618"/>
    <w:multiLevelType w:val="hybridMultilevel"/>
    <w:tmpl w:val="49C6B51A"/>
    <w:lvl w:ilvl="0" w:tplc="1024AB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F662C2"/>
    <w:multiLevelType w:val="hybridMultilevel"/>
    <w:tmpl w:val="F3A6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4322D"/>
    <w:multiLevelType w:val="hybridMultilevel"/>
    <w:tmpl w:val="130E69E8"/>
    <w:lvl w:ilvl="0" w:tplc="56A6AD0E">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51AB0"/>
    <w:multiLevelType w:val="hybridMultilevel"/>
    <w:tmpl w:val="7FD0CC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F4C25"/>
    <w:multiLevelType w:val="hybridMultilevel"/>
    <w:tmpl w:val="7FD0CC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A1DC9"/>
    <w:multiLevelType w:val="hybridMultilevel"/>
    <w:tmpl w:val="CB32E5AE"/>
    <w:lvl w:ilvl="0" w:tplc="12BE54F8">
      <w:start w:val="1"/>
      <w:numFmt w:val="bullet"/>
      <w:lvlText w:val=""/>
      <w:lvlJc w:val="left"/>
      <w:pPr>
        <w:ind w:left="2168" w:hanging="360"/>
      </w:pPr>
      <w:rPr>
        <w:rFonts w:ascii="Wingdings 2" w:hAnsi="Wingdings 2" w:hint="default"/>
        <w:color w:val="000000" w:themeColor="text1"/>
      </w:rPr>
    </w:lvl>
    <w:lvl w:ilvl="1" w:tplc="0C090003" w:tentative="1">
      <w:start w:val="1"/>
      <w:numFmt w:val="bullet"/>
      <w:lvlText w:val="o"/>
      <w:lvlJc w:val="left"/>
      <w:pPr>
        <w:ind w:left="2888" w:hanging="360"/>
      </w:pPr>
      <w:rPr>
        <w:rFonts w:ascii="Courier New" w:hAnsi="Courier New" w:cs="Courier New" w:hint="default"/>
      </w:rPr>
    </w:lvl>
    <w:lvl w:ilvl="2" w:tplc="0C090005" w:tentative="1">
      <w:start w:val="1"/>
      <w:numFmt w:val="bullet"/>
      <w:lvlText w:val=""/>
      <w:lvlJc w:val="left"/>
      <w:pPr>
        <w:ind w:left="3608" w:hanging="360"/>
      </w:pPr>
      <w:rPr>
        <w:rFonts w:ascii="Wingdings" w:hAnsi="Wingdings" w:hint="default"/>
      </w:rPr>
    </w:lvl>
    <w:lvl w:ilvl="3" w:tplc="0C090001" w:tentative="1">
      <w:start w:val="1"/>
      <w:numFmt w:val="bullet"/>
      <w:lvlText w:val=""/>
      <w:lvlJc w:val="left"/>
      <w:pPr>
        <w:ind w:left="4328" w:hanging="360"/>
      </w:pPr>
      <w:rPr>
        <w:rFonts w:ascii="Symbol" w:hAnsi="Symbol" w:hint="default"/>
      </w:rPr>
    </w:lvl>
    <w:lvl w:ilvl="4" w:tplc="0C090003" w:tentative="1">
      <w:start w:val="1"/>
      <w:numFmt w:val="bullet"/>
      <w:lvlText w:val="o"/>
      <w:lvlJc w:val="left"/>
      <w:pPr>
        <w:ind w:left="5048" w:hanging="360"/>
      </w:pPr>
      <w:rPr>
        <w:rFonts w:ascii="Courier New" w:hAnsi="Courier New" w:cs="Courier New" w:hint="default"/>
      </w:rPr>
    </w:lvl>
    <w:lvl w:ilvl="5" w:tplc="0C090005" w:tentative="1">
      <w:start w:val="1"/>
      <w:numFmt w:val="bullet"/>
      <w:lvlText w:val=""/>
      <w:lvlJc w:val="left"/>
      <w:pPr>
        <w:ind w:left="5768" w:hanging="360"/>
      </w:pPr>
      <w:rPr>
        <w:rFonts w:ascii="Wingdings" w:hAnsi="Wingdings" w:hint="default"/>
      </w:rPr>
    </w:lvl>
    <w:lvl w:ilvl="6" w:tplc="0C090001" w:tentative="1">
      <w:start w:val="1"/>
      <w:numFmt w:val="bullet"/>
      <w:lvlText w:val=""/>
      <w:lvlJc w:val="left"/>
      <w:pPr>
        <w:ind w:left="6488" w:hanging="360"/>
      </w:pPr>
      <w:rPr>
        <w:rFonts w:ascii="Symbol" w:hAnsi="Symbol" w:hint="default"/>
      </w:rPr>
    </w:lvl>
    <w:lvl w:ilvl="7" w:tplc="0C090003" w:tentative="1">
      <w:start w:val="1"/>
      <w:numFmt w:val="bullet"/>
      <w:lvlText w:val="o"/>
      <w:lvlJc w:val="left"/>
      <w:pPr>
        <w:ind w:left="7208" w:hanging="360"/>
      </w:pPr>
      <w:rPr>
        <w:rFonts w:ascii="Courier New" w:hAnsi="Courier New" w:cs="Courier New" w:hint="default"/>
      </w:rPr>
    </w:lvl>
    <w:lvl w:ilvl="8" w:tplc="0C090005" w:tentative="1">
      <w:start w:val="1"/>
      <w:numFmt w:val="bullet"/>
      <w:lvlText w:val=""/>
      <w:lvlJc w:val="left"/>
      <w:pPr>
        <w:ind w:left="7928" w:hanging="360"/>
      </w:pPr>
      <w:rPr>
        <w:rFonts w:ascii="Wingdings" w:hAnsi="Wingdings" w:hint="default"/>
      </w:rPr>
    </w:lvl>
  </w:abstractNum>
  <w:abstractNum w:abstractNumId="6" w15:restartNumberingAfterBreak="0">
    <w:nsid w:val="1B11002C"/>
    <w:multiLevelType w:val="multilevel"/>
    <w:tmpl w:val="6186E5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497DEE"/>
    <w:multiLevelType w:val="multilevel"/>
    <w:tmpl w:val="DE82DB2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4059D"/>
    <w:multiLevelType w:val="hybridMultilevel"/>
    <w:tmpl w:val="1320F8EA"/>
    <w:lvl w:ilvl="0" w:tplc="EE1A07E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4BD1184"/>
    <w:multiLevelType w:val="hybridMultilevel"/>
    <w:tmpl w:val="4202A77E"/>
    <w:lvl w:ilvl="0" w:tplc="3AA2E5E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97B34"/>
    <w:multiLevelType w:val="hybridMultilevel"/>
    <w:tmpl w:val="815297D2"/>
    <w:lvl w:ilvl="0" w:tplc="C0D07A66">
      <w:start w:val="1"/>
      <w:numFmt w:val="bullet"/>
      <w:lvlText w:val=""/>
      <w:lvlJc w:val="left"/>
      <w:pPr>
        <w:ind w:left="720" w:hanging="360"/>
      </w:pPr>
      <w:rPr>
        <w:rFonts w:ascii="Wingdings 2" w:hAnsi="Wingdings 2" w:hint="default"/>
        <w:b w:val="0"/>
        <w:color w:val="000000" w:themeColor="text1"/>
        <w:sz w:val="20"/>
        <w:szCs w:val="20"/>
      </w:rPr>
    </w:lvl>
    <w:lvl w:ilvl="1" w:tplc="49D4A2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C1126"/>
    <w:multiLevelType w:val="hybridMultilevel"/>
    <w:tmpl w:val="0B80A5BE"/>
    <w:lvl w:ilvl="0" w:tplc="C0D07A66">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C022A"/>
    <w:multiLevelType w:val="hybridMultilevel"/>
    <w:tmpl w:val="67FA7E2A"/>
    <w:lvl w:ilvl="0" w:tplc="12BE54F8">
      <w:start w:val="1"/>
      <w:numFmt w:val="bullet"/>
      <w:lvlText w:val=""/>
      <w:lvlJc w:val="left"/>
      <w:pPr>
        <w:ind w:left="450" w:hanging="45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3977B8"/>
    <w:multiLevelType w:val="hybridMultilevel"/>
    <w:tmpl w:val="5836A560"/>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86C06"/>
    <w:multiLevelType w:val="hybridMultilevel"/>
    <w:tmpl w:val="06460644"/>
    <w:lvl w:ilvl="0" w:tplc="C0D07A66">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793C7A"/>
    <w:multiLevelType w:val="hybridMultilevel"/>
    <w:tmpl w:val="10AE484A"/>
    <w:lvl w:ilvl="0" w:tplc="12BE54F8">
      <w:start w:val="1"/>
      <w:numFmt w:val="bullet"/>
      <w:lvlText w:val=""/>
      <w:lvlJc w:val="left"/>
      <w:pPr>
        <w:ind w:left="360" w:hanging="360"/>
      </w:pPr>
      <w:rPr>
        <w:rFonts w:ascii="Wingdings 2" w:hAnsi="Wingdings 2" w:hint="default"/>
        <w:color w:val="000000" w:themeColor="text1"/>
      </w:rPr>
    </w:lvl>
    <w:lvl w:ilvl="1" w:tplc="12BE54F8">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E860EF"/>
    <w:multiLevelType w:val="hybridMultilevel"/>
    <w:tmpl w:val="2E584438"/>
    <w:lvl w:ilvl="0" w:tplc="8DD81DDE">
      <w:start w:val="1"/>
      <w:numFmt w:val="decimal"/>
      <w:lvlText w:val="%1."/>
      <w:lvlJc w:val="left"/>
      <w:pPr>
        <w:ind w:left="720" w:hanging="360"/>
      </w:pPr>
      <w:rPr>
        <w:color w:val="auto"/>
        <w:sz w:val="20"/>
        <w:szCs w:val="20"/>
      </w:rPr>
    </w:lvl>
    <w:lvl w:ilvl="1" w:tplc="0D46ADAC">
      <w:start w:val="1"/>
      <w:numFmt w:val="lowerLetter"/>
      <w:lvlText w:val="%2."/>
      <w:lvlJc w:val="left"/>
      <w:pPr>
        <w:ind w:left="1440" w:hanging="360"/>
      </w:pPr>
      <w:rPr>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D4B26"/>
    <w:multiLevelType w:val="multilevel"/>
    <w:tmpl w:val="C8E21F86"/>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E51A44"/>
    <w:multiLevelType w:val="hybridMultilevel"/>
    <w:tmpl w:val="D4C42356"/>
    <w:lvl w:ilvl="0" w:tplc="0C090019">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9" w15:restartNumberingAfterBreak="0">
    <w:nsid w:val="4FBF0618"/>
    <w:multiLevelType w:val="hybridMultilevel"/>
    <w:tmpl w:val="FFB8D776"/>
    <w:lvl w:ilvl="0" w:tplc="12BE54F8">
      <w:start w:val="1"/>
      <w:numFmt w:val="bullet"/>
      <w:lvlText w:val=""/>
      <w:lvlJc w:val="left"/>
      <w:pPr>
        <w:ind w:left="1440" w:hanging="360"/>
      </w:pPr>
      <w:rPr>
        <w:rFonts w:ascii="Wingdings 2" w:hAnsi="Wingdings 2"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40A3FC1"/>
    <w:multiLevelType w:val="hybridMultilevel"/>
    <w:tmpl w:val="22E286B4"/>
    <w:lvl w:ilvl="0" w:tplc="0C090019">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21" w15:restartNumberingAfterBreak="0">
    <w:nsid w:val="55A25D91"/>
    <w:multiLevelType w:val="hybridMultilevel"/>
    <w:tmpl w:val="78E8CC66"/>
    <w:lvl w:ilvl="0" w:tplc="12BE54F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31DAB"/>
    <w:multiLevelType w:val="multilevel"/>
    <w:tmpl w:val="1798842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953666"/>
    <w:multiLevelType w:val="hybridMultilevel"/>
    <w:tmpl w:val="4336DC74"/>
    <w:lvl w:ilvl="0" w:tplc="EE1A07E8">
      <w:start w:val="1"/>
      <w:numFmt w:val="bullet"/>
      <w:lvlText w:val=""/>
      <w:lvlJc w:val="left"/>
      <w:pPr>
        <w:ind w:left="1601" w:hanging="360"/>
      </w:pPr>
      <w:rPr>
        <w:rFonts w:ascii="Wingdings 2" w:hAnsi="Wingdings 2" w:hint="default"/>
        <w:color w:val="000000" w:themeColor="text1"/>
      </w:rPr>
    </w:lvl>
    <w:lvl w:ilvl="1" w:tplc="0C090003" w:tentative="1">
      <w:start w:val="1"/>
      <w:numFmt w:val="bullet"/>
      <w:lvlText w:val="o"/>
      <w:lvlJc w:val="left"/>
      <w:pPr>
        <w:ind w:left="2321" w:hanging="360"/>
      </w:pPr>
      <w:rPr>
        <w:rFonts w:ascii="Courier New" w:hAnsi="Courier New" w:cs="Courier New" w:hint="default"/>
      </w:rPr>
    </w:lvl>
    <w:lvl w:ilvl="2" w:tplc="0C090005" w:tentative="1">
      <w:start w:val="1"/>
      <w:numFmt w:val="bullet"/>
      <w:lvlText w:val=""/>
      <w:lvlJc w:val="left"/>
      <w:pPr>
        <w:ind w:left="3041" w:hanging="360"/>
      </w:pPr>
      <w:rPr>
        <w:rFonts w:ascii="Wingdings" w:hAnsi="Wingdings" w:hint="default"/>
      </w:rPr>
    </w:lvl>
    <w:lvl w:ilvl="3" w:tplc="0C090001" w:tentative="1">
      <w:start w:val="1"/>
      <w:numFmt w:val="bullet"/>
      <w:lvlText w:val=""/>
      <w:lvlJc w:val="left"/>
      <w:pPr>
        <w:ind w:left="3761" w:hanging="360"/>
      </w:pPr>
      <w:rPr>
        <w:rFonts w:ascii="Symbol" w:hAnsi="Symbol" w:hint="default"/>
      </w:rPr>
    </w:lvl>
    <w:lvl w:ilvl="4" w:tplc="0C090003" w:tentative="1">
      <w:start w:val="1"/>
      <w:numFmt w:val="bullet"/>
      <w:lvlText w:val="o"/>
      <w:lvlJc w:val="left"/>
      <w:pPr>
        <w:ind w:left="4481" w:hanging="360"/>
      </w:pPr>
      <w:rPr>
        <w:rFonts w:ascii="Courier New" w:hAnsi="Courier New" w:cs="Courier New" w:hint="default"/>
      </w:rPr>
    </w:lvl>
    <w:lvl w:ilvl="5" w:tplc="0C090005" w:tentative="1">
      <w:start w:val="1"/>
      <w:numFmt w:val="bullet"/>
      <w:lvlText w:val=""/>
      <w:lvlJc w:val="left"/>
      <w:pPr>
        <w:ind w:left="5201" w:hanging="360"/>
      </w:pPr>
      <w:rPr>
        <w:rFonts w:ascii="Wingdings" w:hAnsi="Wingdings" w:hint="default"/>
      </w:rPr>
    </w:lvl>
    <w:lvl w:ilvl="6" w:tplc="0C090001" w:tentative="1">
      <w:start w:val="1"/>
      <w:numFmt w:val="bullet"/>
      <w:lvlText w:val=""/>
      <w:lvlJc w:val="left"/>
      <w:pPr>
        <w:ind w:left="5921" w:hanging="360"/>
      </w:pPr>
      <w:rPr>
        <w:rFonts w:ascii="Symbol" w:hAnsi="Symbol" w:hint="default"/>
      </w:rPr>
    </w:lvl>
    <w:lvl w:ilvl="7" w:tplc="0C090003" w:tentative="1">
      <w:start w:val="1"/>
      <w:numFmt w:val="bullet"/>
      <w:lvlText w:val="o"/>
      <w:lvlJc w:val="left"/>
      <w:pPr>
        <w:ind w:left="6641" w:hanging="360"/>
      </w:pPr>
      <w:rPr>
        <w:rFonts w:ascii="Courier New" w:hAnsi="Courier New" w:cs="Courier New" w:hint="default"/>
      </w:rPr>
    </w:lvl>
    <w:lvl w:ilvl="8" w:tplc="0C090005" w:tentative="1">
      <w:start w:val="1"/>
      <w:numFmt w:val="bullet"/>
      <w:lvlText w:val=""/>
      <w:lvlJc w:val="left"/>
      <w:pPr>
        <w:ind w:left="7361" w:hanging="360"/>
      </w:pPr>
      <w:rPr>
        <w:rFonts w:ascii="Wingdings" w:hAnsi="Wingdings" w:hint="default"/>
      </w:rPr>
    </w:lvl>
  </w:abstractNum>
  <w:abstractNum w:abstractNumId="24" w15:restartNumberingAfterBreak="0">
    <w:nsid w:val="6BA31D45"/>
    <w:multiLevelType w:val="hybridMultilevel"/>
    <w:tmpl w:val="1CE6059C"/>
    <w:lvl w:ilvl="0" w:tplc="12BE54F8">
      <w:start w:val="1"/>
      <w:numFmt w:val="bullet"/>
      <w:lvlText w:val=""/>
      <w:lvlJc w:val="left"/>
      <w:pPr>
        <w:ind w:left="450" w:hanging="450"/>
      </w:pPr>
      <w:rPr>
        <w:rFonts w:ascii="Wingdings 2" w:hAnsi="Wingdings 2" w:hint="default"/>
        <w:color w:val="000000" w:themeColor="text1"/>
      </w:rPr>
    </w:lvl>
    <w:lvl w:ilvl="1" w:tplc="8690BC74">
      <w:start w:val="1"/>
      <w:numFmt w:val="bullet"/>
      <w:lvlText w:val=""/>
      <w:lvlJc w:val="left"/>
      <w:pPr>
        <w:ind w:left="1080" w:hanging="360"/>
      </w:pPr>
      <w:rPr>
        <w:rFonts w:ascii="Wingdings 2" w:hAnsi="Wingdings 2" w:hint="default"/>
        <w:color w:val="000000" w:themeColor="text1"/>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2E34B6"/>
    <w:multiLevelType w:val="hybridMultilevel"/>
    <w:tmpl w:val="EC70265A"/>
    <w:lvl w:ilvl="0" w:tplc="EE1A07E8">
      <w:start w:val="1"/>
      <w:numFmt w:val="bullet"/>
      <w:lvlText w:val=""/>
      <w:lvlJc w:val="left"/>
      <w:pPr>
        <w:ind w:left="785" w:hanging="360"/>
      </w:pPr>
      <w:rPr>
        <w:rFonts w:ascii="Wingdings 2" w:hAnsi="Wingdings 2" w:hint="default"/>
        <w:color w:val="000000" w:themeColor="text1"/>
        <w:sz w:val="20"/>
        <w:szCs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778877AB"/>
    <w:multiLevelType w:val="hybridMultilevel"/>
    <w:tmpl w:val="46E2AA4A"/>
    <w:lvl w:ilvl="0" w:tplc="12BE54F8">
      <w:start w:val="1"/>
      <w:numFmt w:val="bullet"/>
      <w:lvlText w:val=""/>
      <w:lvlJc w:val="left"/>
      <w:pPr>
        <w:ind w:left="450" w:hanging="450"/>
      </w:pPr>
      <w:rPr>
        <w:rFonts w:ascii="Wingdings 2" w:hAnsi="Wingdings 2" w:hint="default"/>
        <w:color w:val="000000" w:themeColor="text1"/>
      </w:rPr>
    </w:lvl>
    <w:lvl w:ilvl="1" w:tplc="8690BC74">
      <w:start w:val="1"/>
      <w:numFmt w:val="bullet"/>
      <w:lvlText w:val=""/>
      <w:lvlJc w:val="left"/>
      <w:pPr>
        <w:ind w:left="1080" w:hanging="360"/>
      </w:pPr>
      <w:rPr>
        <w:rFonts w:ascii="Wingdings 2" w:hAnsi="Wingdings 2" w:hint="default"/>
        <w:color w:val="000000" w:themeColor="text1"/>
      </w:rPr>
    </w:lvl>
    <w:lvl w:ilvl="2" w:tplc="8690BC74">
      <w:start w:val="1"/>
      <w:numFmt w:val="bullet"/>
      <w:lvlText w:val=""/>
      <w:lvlJc w:val="left"/>
      <w:pPr>
        <w:ind w:left="1800" w:hanging="180"/>
      </w:pPr>
      <w:rPr>
        <w:rFonts w:ascii="Wingdings 2" w:hAnsi="Wingdings 2" w:hint="default"/>
        <w:color w:val="000000" w:themeColor="text1"/>
      </w:rPr>
    </w:lvl>
    <w:lvl w:ilvl="3" w:tplc="8690BC74">
      <w:start w:val="1"/>
      <w:numFmt w:val="bullet"/>
      <w:lvlText w:val=""/>
      <w:lvlJc w:val="left"/>
      <w:pPr>
        <w:ind w:left="2520" w:hanging="360"/>
      </w:pPr>
      <w:rPr>
        <w:rFonts w:ascii="Wingdings 2" w:hAnsi="Wingdings 2" w:hint="default"/>
        <w:color w:val="000000" w:themeColor="text1"/>
      </w:rPr>
    </w:lvl>
    <w:lvl w:ilvl="4" w:tplc="71F407E0">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6726A6"/>
    <w:multiLevelType w:val="hybridMultilevel"/>
    <w:tmpl w:val="E7648B28"/>
    <w:lvl w:ilvl="0" w:tplc="12BE54F8">
      <w:start w:val="1"/>
      <w:numFmt w:val="bullet"/>
      <w:lvlText w:val=""/>
      <w:lvlJc w:val="left"/>
      <w:pPr>
        <w:ind w:left="450" w:hanging="450"/>
      </w:pPr>
      <w:rPr>
        <w:rFonts w:ascii="Wingdings 2" w:hAnsi="Wingdings 2" w:hint="default"/>
        <w:color w:val="000000" w:themeColor="text1"/>
      </w:rPr>
    </w:lvl>
    <w:lvl w:ilvl="1" w:tplc="12BE54F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171CA3"/>
    <w:multiLevelType w:val="hybridMultilevel"/>
    <w:tmpl w:val="420A0926"/>
    <w:lvl w:ilvl="0" w:tplc="12BE54F8">
      <w:start w:val="1"/>
      <w:numFmt w:val="bullet"/>
      <w:lvlText w:val=""/>
      <w:lvlJc w:val="left"/>
      <w:pPr>
        <w:ind w:left="9575" w:hanging="360"/>
      </w:pPr>
      <w:rPr>
        <w:rFonts w:ascii="Wingdings 2" w:hAnsi="Wingdings 2" w:hint="default"/>
        <w:color w:val="000000" w:themeColor="text1"/>
      </w:rPr>
    </w:lvl>
    <w:lvl w:ilvl="1" w:tplc="8690BC74">
      <w:start w:val="1"/>
      <w:numFmt w:val="bullet"/>
      <w:lvlText w:val=""/>
      <w:lvlJc w:val="left"/>
      <w:pPr>
        <w:ind w:left="1440" w:hanging="360"/>
      </w:pPr>
      <w:rPr>
        <w:rFonts w:ascii="Wingdings 2" w:hAnsi="Wingdings 2" w:hint="default"/>
        <w:color w:val="000000" w:themeColor="text1"/>
      </w:rPr>
    </w:lvl>
    <w:lvl w:ilvl="2" w:tplc="EE1A07E8">
      <w:start w:val="1"/>
      <w:numFmt w:val="bullet"/>
      <w:lvlText w:val=""/>
      <w:lvlJc w:val="left"/>
      <w:pPr>
        <w:ind w:left="2160" w:hanging="360"/>
      </w:pPr>
      <w:rPr>
        <w:rFonts w:ascii="Wingdings 2" w:hAnsi="Wingdings 2" w:hint="default"/>
        <w:color w:val="000000" w:themeColor="text1"/>
      </w:rPr>
    </w:lvl>
    <w:lvl w:ilvl="3" w:tplc="C0D07A66">
      <w:start w:val="1"/>
      <w:numFmt w:val="bullet"/>
      <w:lvlText w:val=""/>
      <w:lvlJc w:val="left"/>
      <w:pPr>
        <w:ind w:left="2880" w:hanging="360"/>
      </w:pPr>
      <w:rPr>
        <w:rFonts w:ascii="Wingdings 2" w:hAnsi="Wingdings 2" w:hint="default"/>
        <w:color w:val="000000" w:themeColor="text1"/>
        <w:sz w:val="20"/>
        <w:szCs w:val="20"/>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318731">
    <w:abstractNumId w:val="2"/>
  </w:num>
  <w:num w:numId="2" w16cid:durableId="3172959">
    <w:abstractNumId w:val="9"/>
  </w:num>
  <w:num w:numId="3" w16cid:durableId="1431121093">
    <w:abstractNumId w:val="25"/>
  </w:num>
  <w:num w:numId="4" w16cid:durableId="705787756">
    <w:abstractNumId w:val="28"/>
  </w:num>
  <w:num w:numId="5" w16cid:durableId="221602404">
    <w:abstractNumId w:val="4"/>
  </w:num>
  <w:num w:numId="6" w16cid:durableId="1970864401">
    <w:abstractNumId w:val="15"/>
  </w:num>
  <w:num w:numId="7" w16cid:durableId="1917665371">
    <w:abstractNumId w:val="21"/>
  </w:num>
  <w:num w:numId="8" w16cid:durableId="1861159614">
    <w:abstractNumId w:val="16"/>
  </w:num>
  <w:num w:numId="9" w16cid:durableId="1484391476">
    <w:abstractNumId w:val="27"/>
  </w:num>
  <w:num w:numId="10" w16cid:durableId="1810243995">
    <w:abstractNumId w:val="24"/>
  </w:num>
  <w:num w:numId="11" w16cid:durableId="1891183228">
    <w:abstractNumId w:val="26"/>
  </w:num>
  <w:num w:numId="12" w16cid:durableId="848374555">
    <w:abstractNumId w:val="20"/>
  </w:num>
  <w:num w:numId="13" w16cid:durableId="1965847584">
    <w:abstractNumId w:val="18"/>
  </w:num>
  <w:num w:numId="14" w16cid:durableId="1132944215">
    <w:abstractNumId w:val="12"/>
  </w:num>
  <w:num w:numId="15" w16cid:durableId="448284954">
    <w:abstractNumId w:val="8"/>
  </w:num>
  <w:num w:numId="16" w16cid:durableId="536967434">
    <w:abstractNumId w:val="19"/>
  </w:num>
  <w:num w:numId="17" w16cid:durableId="590938881">
    <w:abstractNumId w:val="13"/>
  </w:num>
  <w:num w:numId="18" w16cid:durableId="45691183">
    <w:abstractNumId w:val="5"/>
  </w:num>
  <w:num w:numId="19" w16cid:durableId="453407878">
    <w:abstractNumId w:val="23"/>
  </w:num>
  <w:num w:numId="20" w16cid:durableId="1926303032">
    <w:abstractNumId w:val="1"/>
  </w:num>
  <w:num w:numId="21" w16cid:durableId="748111924">
    <w:abstractNumId w:val="3"/>
  </w:num>
  <w:num w:numId="22" w16cid:durableId="618490643">
    <w:abstractNumId w:val="10"/>
  </w:num>
  <w:num w:numId="23" w16cid:durableId="1452820291">
    <w:abstractNumId w:val="14"/>
  </w:num>
  <w:num w:numId="24" w16cid:durableId="1197934225">
    <w:abstractNumId w:val="11"/>
  </w:num>
  <w:num w:numId="25" w16cid:durableId="277958219">
    <w:abstractNumId w:val="22"/>
  </w:num>
  <w:num w:numId="26" w16cid:durableId="828012696">
    <w:abstractNumId w:val="17"/>
  </w:num>
  <w:num w:numId="27" w16cid:durableId="419568640">
    <w:abstractNumId w:val="7"/>
  </w:num>
  <w:num w:numId="28" w16cid:durableId="341208423">
    <w:abstractNumId w:val="6"/>
  </w:num>
  <w:num w:numId="29" w16cid:durableId="177532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023259-1E1D-4118-B133-21C1809F45AB}"/>
    <w:docVar w:name="dgnword-eventsink" w:val="415241104"/>
  </w:docVars>
  <w:rsids>
    <w:rsidRoot w:val="00545935"/>
    <w:rsid w:val="0000304C"/>
    <w:rsid w:val="000073D3"/>
    <w:rsid w:val="00011DC7"/>
    <w:rsid w:val="000268B0"/>
    <w:rsid w:val="000268C0"/>
    <w:rsid w:val="00055B05"/>
    <w:rsid w:val="0006561C"/>
    <w:rsid w:val="00084C69"/>
    <w:rsid w:val="000A4093"/>
    <w:rsid w:val="000A49BA"/>
    <w:rsid w:val="000B2FFA"/>
    <w:rsid w:val="000D060A"/>
    <w:rsid w:val="000D2F42"/>
    <w:rsid w:val="000D666A"/>
    <w:rsid w:val="000E0636"/>
    <w:rsid w:val="000E7A7B"/>
    <w:rsid w:val="00106694"/>
    <w:rsid w:val="001078BB"/>
    <w:rsid w:val="00113A44"/>
    <w:rsid w:val="001152EC"/>
    <w:rsid w:val="001701DF"/>
    <w:rsid w:val="00171200"/>
    <w:rsid w:val="00174434"/>
    <w:rsid w:val="001B0066"/>
    <w:rsid w:val="001B085D"/>
    <w:rsid w:val="001B358F"/>
    <w:rsid w:val="001B5BB7"/>
    <w:rsid w:val="001E72F8"/>
    <w:rsid w:val="002154B6"/>
    <w:rsid w:val="00216896"/>
    <w:rsid w:val="00221943"/>
    <w:rsid w:val="0024043F"/>
    <w:rsid w:val="00247EC6"/>
    <w:rsid w:val="00265AE3"/>
    <w:rsid w:val="00265D1D"/>
    <w:rsid w:val="0027632F"/>
    <w:rsid w:val="00293CAF"/>
    <w:rsid w:val="002A084F"/>
    <w:rsid w:val="002A5FBF"/>
    <w:rsid w:val="002E5615"/>
    <w:rsid w:val="002F0BFD"/>
    <w:rsid w:val="00320D1E"/>
    <w:rsid w:val="0032240F"/>
    <w:rsid w:val="00332EE4"/>
    <w:rsid w:val="00336EE3"/>
    <w:rsid w:val="00346D85"/>
    <w:rsid w:val="00347642"/>
    <w:rsid w:val="003637A7"/>
    <w:rsid w:val="003643EC"/>
    <w:rsid w:val="003811E8"/>
    <w:rsid w:val="003A0C88"/>
    <w:rsid w:val="003B0B69"/>
    <w:rsid w:val="003C3DB0"/>
    <w:rsid w:val="003D037C"/>
    <w:rsid w:val="003F5C43"/>
    <w:rsid w:val="00402641"/>
    <w:rsid w:val="00402D32"/>
    <w:rsid w:val="00403D9C"/>
    <w:rsid w:val="00415CCD"/>
    <w:rsid w:val="00426DAB"/>
    <w:rsid w:val="00430F9B"/>
    <w:rsid w:val="00443536"/>
    <w:rsid w:val="0045442A"/>
    <w:rsid w:val="004629ED"/>
    <w:rsid w:val="004715B3"/>
    <w:rsid w:val="0048618E"/>
    <w:rsid w:val="004916DB"/>
    <w:rsid w:val="004D7BA8"/>
    <w:rsid w:val="00502077"/>
    <w:rsid w:val="00502D67"/>
    <w:rsid w:val="00534608"/>
    <w:rsid w:val="0053766F"/>
    <w:rsid w:val="00545935"/>
    <w:rsid w:val="00550BB5"/>
    <w:rsid w:val="00551CFE"/>
    <w:rsid w:val="00577F2E"/>
    <w:rsid w:val="005805A7"/>
    <w:rsid w:val="00593DE5"/>
    <w:rsid w:val="005A556C"/>
    <w:rsid w:val="005E7A00"/>
    <w:rsid w:val="005F0DAC"/>
    <w:rsid w:val="0060763E"/>
    <w:rsid w:val="006170C2"/>
    <w:rsid w:val="00621A4B"/>
    <w:rsid w:val="00635717"/>
    <w:rsid w:val="006378CE"/>
    <w:rsid w:val="00676E61"/>
    <w:rsid w:val="00695657"/>
    <w:rsid w:val="00697B20"/>
    <w:rsid w:val="006A4538"/>
    <w:rsid w:val="006A6EDD"/>
    <w:rsid w:val="006C44FA"/>
    <w:rsid w:val="006C6C81"/>
    <w:rsid w:val="006F73E0"/>
    <w:rsid w:val="0071752C"/>
    <w:rsid w:val="00723CAF"/>
    <w:rsid w:val="00724659"/>
    <w:rsid w:val="007623AE"/>
    <w:rsid w:val="007918F3"/>
    <w:rsid w:val="00797A2F"/>
    <w:rsid w:val="007F22E7"/>
    <w:rsid w:val="007F32AB"/>
    <w:rsid w:val="007F6E94"/>
    <w:rsid w:val="0080157A"/>
    <w:rsid w:val="008157CA"/>
    <w:rsid w:val="00820C4A"/>
    <w:rsid w:val="00820D91"/>
    <w:rsid w:val="00851DDA"/>
    <w:rsid w:val="00877216"/>
    <w:rsid w:val="008A63E6"/>
    <w:rsid w:val="008E0833"/>
    <w:rsid w:val="00901E7C"/>
    <w:rsid w:val="00913E9F"/>
    <w:rsid w:val="00964C83"/>
    <w:rsid w:val="00994821"/>
    <w:rsid w:val="009C73F3"/>
    <w:rsid w:val="009D1D88"/>
    <w:rsid w:val="009E23D8"/>
    <w:rsid w:val="009F09B0"/>
    <w:rsid w:val="009F0E9B"/>
    <w:rsid w:val="009F4DDC"/>
    <w:rsid w:val="00A138B8"/>
    <w:rsid w:val="00A217DF"/>
    <w:rsid w:val="00A43061"/>
    <w:rsid w:val="00A55AF5"/>
    <w:rsid w:val="00A77DCE"/>
    <w:rsid w:val="00A80E48"/>
    <w:rsid w:val="00A87D38"/>
    <w:rsid w:val="00AA2985"/>
    <w:rsid w:val="00AB2DC8"/>
    <w:rsid w:val="00AB40E7"/>
    <w:rsid w:val="00AE1423"/>
    <w:rsid w:val="00AE5CEE"/>
    <w:rsid w:val="00B036CF"/>
    <w:rsid w:val="00B2494A"/>
    <w:rsid w:val="00B730D0"/>
    <w:rsid w:val="00B97100"/>
    <w:rsid w:val="00BC437B"/>
    <w:rsid w:val="00BD1CA2"/>
    <w:rsid w:val="00BF2FE8"/>
    <w:rsid w:val="00C03553"/>
    <w:rsid w:val="00C03B95"/>
    <w:rsid w:val="00C07EE0"/>
    <w:rsid w:val="00C51E8C"/>
    <w:rsid w:val="00C53C5A"/>
    <w:rsid w:val="00C656E5"/>
    <w:rsid w:val="00C67A52"/>
    <w:rsid w:val="00C703AE"/>
    <w:rsid w:val="00CB431C"/>
    <w:rsid w:val="00CC3289"/>
    <w:rsid w:val="00D140BC"/>
    <w:rsid w:val="00D172D3"/>
    <w:rsid w:val="00D62C9B"/>
    <w:rsid w:val="00D65E90"/>
    <w:rsid w:val="00DA476B"/>
    <w:rsid w:val="00DA4B5A"/>
    <w:rsid w:val="00DA4EAD"/>
    <w:rsid w:val="00E001FA"/>
    <w:rsid w:val="00E0404E"/>
    <w:rsid w:val="00E43216"/>
    <w:rsid w:val="00E43E21"/>
    <w:rsid w:val="00E506BA"/>
    <w:rsid w:val="00E71E3C"/>
    <w:rsid w:val="00E72687"/>
    <w:rsid w:val="00E84EE5"/>
    <w:rsid w:val="00E87884"/>
    <w:rsid w:val="00E9004C"/>
    <w:rsid w:val="00ED04FE"/>
    <w:rsid w:val="00F01DD5"/>
    <w:rsid w:val="00F03B3C"/>
    <w:rsid w:val="00F13B48"/>
    <w:rsid w:val="00F1636F"/>
    <w:rsid w:val="00F31EFE"/>
    <w:rsid w:val="00F7035F"/>
    <w:rsid w:val="00F75D8D"/>
    <w:rsid w:val="00F77E9A"/>
    <w:rsid w:val="00FB018B"/>
    <w:rsid w:val="00FD6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DA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C53C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53C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C53C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C53C5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C53C5A"/>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C53C5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C53C5A"/>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C53C5A"/>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C53C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5935"/>
    <w:pPr>
      <w:tabs>
        <w:tab w:val="center" w:pos="4153"/>
        <w:tab w:val="right" w:pos="8306"/>
      </w:tabs>
    </w:pPr>
  </w:style>
  <w:style w:type="character" w:customStyle="1" w:styleId="FooterChar">
    <w:name w:val="Footer Char"/>
    <w:basedOn w:val="DefaultParagraphFont"/>
    <w:link w:val="Footer"/>
    <w:rsid w:val="00545935"/>
    <w:rPr>
      <w:rFonts w:ascii="Arial" w:eastAsia="Times New Roman" w:hAnsi="Arial" w:cs="Times New Roman"/>
      <w:sz w:val="20"/>
      <w:szCs w:val="20"/>
    </w:rPr>
  </w:style>
  <w:style w:type="paragraph" w:styleId="Header">
    <w:name w:val="header"/>
    <w:basedOn w:val="Normal"/>
    <w:link w:val="HeaderChar"/>
    <w:rsid w:val="00545935"/>
    <w:pPr>
      <w:tabs>
        <w:tab w:val="center" w:pos="4153"/>
        <w:tab w:val="right" w:pos="8306"/>
      </w:tabs>
    </w:pPr>
  </w:style>
  <w:style w:type="character" w:customStyle="1" w:styleId="HeaderChar">
    <w:name w:val="Header Char"/>
    <w:basedOn w:val="DefaultParagraphFont"/>
    <w:link w:val="Header"/>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1E"/>
    <w:rPr>
      <w:rFonts w:ascii="Segoe UI" w:eastAsia="Times New Roman" w:hAnsi="Segoe UI" w:cs="Segoe UI"/>
      <w:sz w:val="18"/>
      <w:szCs w:val="18"/>
    </w:rPr>
  </w:style>
  <w:style w:type="paragraph" w:styleId="ListParagraph">
    <w:name w:val="List Paragraph"/>
    <w:basedOn w:val="Normal"/>
    <w:uiPriority w:val="34"/>
    <w:qFormat/>
    <w:rsid w:val="00877216"/>
    <w:pPr>
      <w:ind w:left="720"/>
      <w:contextualSpacing/>
    </w:pPr>
    <w:rPr>
      <w:rFonts w:ascii="Times New Roman" w:hAnsi="Times New Roman"/>
      <w:sz w:val="24"/>
    </w:rPr>
  </w:style>
  <w:style w:type="character" w:customStyle="1" w:styleId="Heading1Char">
    <w:name w:val="Heading 1 Char"/>
    <w:basedOn w:val="DefaultParagraphFont"/>
    <w:link w:val="Heading1"/>
    <w:rsid w:val="00C53C5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C53C5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C53C5A"/>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C53C5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C53C5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C53C5A"/>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C53C5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C53C5A"/>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C53C5A"/>
    <w:rPr>
      <w:rFonts w:asciiTheme="majorHAnsi" w:eastAsiaTheme="majorEastAsia" w:hAnsiTheme="majorHAnsi" w:cs="Times New Roman"/>
    </w:rPr>
  </w:style>
  <w:style w:type="paragraph" w:styleId="Title">
    <w:name w:val="Title"/>
    <w:basedOn w:val="Normal"/>
    <w:next w:val="Normal"/>
    <w:link w:val="TitleChar"/>
    <w:uiPriority w:val="10"/>
    <w:qFormat/>
    <w:rsid w:val="00C53C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3C5A"/>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C53C5A"/>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C53C5A"/>
    <w:rPr>
      <w:rFonts w:asciiTheme="majorHAnsi" w:eastAsiaTheme="majorEastAsia" w:hAnsiTheme="majorHAnsi" w:cs="Times New Roman"/>
      <w:sz w:val="24"/>
      <w:szCs w:val="20"/>
    </w:rPr>
  </w:style>
  <w:style w:type="character" w:styleId="Strong">
    <w:name w:val="Strong"/>
    <w:basedOn w:val="DefaultParagraphFont"/>
    <w:uiPriority w:val="22"/>
    <w:qFormat/>
    <w:rsid w:val="00C53C5A"/>
    <w:rPr>
      <w:b/>
      <w:bCs/>
    </w:rPr>
  </w:style>
  <w:style w:type="character" w:styleId="Emphasis">
    <w:name w:val="Emphasis"/>
    <w:basedOn w:val="DefaultParagraphFont"/>
    <w:uiPriority w:val="20"/>
    <w:qFormat/>
    <w:rsid w:val="00C53C5A"/>
    <w:rPr>
      <w:rFonts w:asciiTheme="minorHAnsi" w:hAnsiTheme="minorHAnsi"/>
      <w:b/>
      <w:i/>
      <w:iCs/>
    </w:rPr>
  </w:style>
  <w:style w:type="paragraph" w:styleId="NoSpacing">
    <w:name w:val="No Spacing"/>
    <w:basedOn w:val="Normal"/>
    <w:uiPriority w:val="1"/>
    <w:qFormat/>
    <w:rsid w:val="00C53C5A"/>
    <w:rPr>
      <w:rFonts w:ascii="Times New Roman" w:hAnsi="Times New Roman"/>
      <w:sz w:val="24"/>
      <w:szCs w:val="32"/>
    </w:rPr>
  </w:style>
  <w:style w:type="paragraph" w:styleId="Quote">
    <w:name w:val="Quote"/>
    <w:basedOn w:val="Normal"/>
    <w:next w:val="Normal"/>
    <w:link w:val="QuoteChar"/>
    <w:uiPriority w:val="29"/>
    <w:qFormat/>
    <w:rsid w:val="00C53C5A"/>
    <w:rPr>
      <w:rFonts w:ascii="Times New Roman" w:hAnsi="Times New Roman"/>
      <w:i/>
      <w:sz w:val="24"/>
    </w:rPr>
  </w:style>
  <w:style w:type="character" w:customStyle="1" w:styleId="QuoteChar">
    <w:name w:val="Quote Char"/>
    <w:basedOn w:val="DefaultParagraphFont"/>
    <w:link w:val="Quote"/>
    <w:uiPriority w:val="29"/>
    <w:rsid w:val="00C53C5A"/>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C53C5A"/>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C53C5A"/>
    <w:rPr>
      <w:rFonts w:ascii="Times New Roman" w:eastAsia="Times New Roman" w:hAnsi="Times New Roman" w:cs="Times New Roman"/>
      <w:b/>
      <w:i/>
      <w:sz w:val="24"/>
    </w:rPr>
  </w:style>
  <w:style w:type="character" w:styleId="SubtleEmphasis">
    <w:name w:val="Subtle Emphasis"/>
    <w:uiPriority w:val="19"/>
    <w:qFormat/>
    <w:rsid w:val="00C53C5A"/>
    <w:rPr>
      <w:i/>
      <w:color w:val="5A5A5A" w:themeColor="text1" w:themeTint="A5"/>
    </w:rPr>
  </w:style>
  <w:style w:type="character" w:styleId="IntenseEmphasis">
    <w:name w:val="Intense Emphasis"/>
    <w:basedOn w:val="DefaultParagraphFont"/>
    <w:uiPriority w:val="21"/>
    <w:qFormat/>
    <w:rsid w:val="00C53C5A"/>
    <w:rPr>
      <w:b/>
      <w:i/>
      <w:sz w:val="24"/>
      <w:szCs w:val="24"/>
      <w:u w:val="single"/>
    </w:rPr>
  </w:style>
  <w:style w:type="character" w:styleId="SubtleReference">
    <w:name w:val="Subtle Reference"/>
    <w:basedOn w:val="DefaultParagraphFont"/>
    <w:uiPriority w:val="31"/>
    <w:qFormat/>
    <w:rsid w:val="00C53C5A"/>
    <w:rPr>
      <w:sz w:val="24"/>
      <w:szCs w:val="24"/>
      <w:u w:val="single"/>
    </w:rPr>
  </w:style>
  <w:style w:type="character" w:styleId="IntenseReference">
    <w:name w:val="Intense Reference"/>
    <w:basedOn w:val="DefaultParagraphFont"/>
    <w:uiPriority w:val="32"/>
    <w:qFormat/>
    <w:rsid w:val="00C53C5A"/>
    <w:rPr>
      <w:b/>
      <w:sz w:val="24"/>
      <w:u w:val="single"/>
    </w:rPr>
  </w:style>
  <w:style w:type="character" w:styleId="BookTitle">
    <w:name w:val="Book Title"/>
    <w:basedOn w:val="DefaultParagraphFont"/>
    <w:uiPriority w:val="33"/>
    <w:qFormat/>
    <w:rsid w:val="00C53C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3C5A"/>
    <w:pPr>
      <w:outlineLvl w:val="9"/>
    </w:pPr>
  </w:style>
  <w:style w:type="character" w:styleId="Hyperlink">
    <w:name w:val="Hyperlink"/>
    <w:basedOn w:val="DefaultParagraphFont"/>
    <w:uiPriority w:val="99"/>
    <w:rsid w:val="00C53C5A"/>
    <w:rPr>
      <w:color w:val="0000FF"/>
      <w:u w:val="single"/>
    </w:rPr>
  </w:style>
  <w:style w:type="paragraph" w:styleId="NormalWeb">
    <w:name w:val="Normal (Web)"/>
    <w:basedOn w:val="Normal"/>
    <w:rsid w:val="00C53C5A"/>
    <w:pPr>
      <w:spacing w:before="100" w:after="100"/>
      <w:jc w:val="left"/>
    </w:pPr>
    <w:rPr>
      <w:rFonts w:ascii="Verdana" w:hAnsi="Verdana"/>
      <w:sz w:val="24"/>
    </w:rPr>
  </w:style>
  <w:style w:type="paragraph" w:styleId="ListBullet">
    <w:name w:val="List Bullet"/>
    <w:basedOn w:val="Normal"/>
    <w:rsid w:val="00C53C5A"/>
    <w:pPr>
      <w:spacing w:after="120"/>
      <w:ind w:left="567" w:hanging="567"/>
    </w:pPr>
    <w:rPr>
      <w:rFonts w:ascii="Times New Roman" w:hAnsi="Times New Roman"/>
      <w:sz w:val="24"/>
    </w:rPr>
  </w:style>
  <w:style w:type="character" w:styleId="PageNumber">
    <w:name w:val="page number"/>
    <w:basedOn w:val="DefaultParagraphFont"/>
    <w:rsid w:val="00C53C5A"/>
  </w:style>
  <w:style w:type="paragraph" w:styleId="ListNumber">
    <w:name w:val="List Number"/>
    <w:basedOn w:val="Normal"/>
    <w:rsid w:val="00C53C5A"/>
    <w:pPr>
      <w:spacing w:after="120"/>
      <w:ind w:left="567" w:hanging="567"/>
    </w:pPr>
    <w:rPr>
      <w:rFonts w:ascii="Times New Roman" w:hAnsi="Times New Roman"/>
      <w:sz w:val="24"/>
    </w:rPr>
  </w:style>
  <w:style w:type="paragraph" w:customStyle="1" w:styleId="Default">
    <w:name w:val="Default"/>
    <w:rsid w:val="00C53C5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2UnevenColumns">
    <w:name w:val="2 Uneven Columns"/>
    <w:basedOn w:val="Normal"/>
    <w:rsid w:val="00C53C5A"/>
    <w:pPr>
      <w:spacing w:after="120"/>
      <w:ind w:left="1701" w:hanging="1134"/>
    </w:pPr>
    <w:rPr>
      <w:rFonts w:ascii="Times New Roman" w:hAnsi="Times New Roman"/>
      <w:b/>
      <w:sz w:val="24"/>
    </w:rPr>
  </w:style>
  <w:style w:type="character" w:styleId="FollowedHyperlink">
    <w:name w:val="FollowedHyperlink"/>
    <w:basedOn w:val="DefaultParagraphFont"/>
    <w:rsid w:val="00C53C5A"/>
    <w:rPr>
      <w:color w:val="800080"/>
      <w:u w:val="single"/>
    </w:rPr>
  </w:style>
  <w:style w:type="paragraph" w:styleId="TOC1">
    <w:name w:val="toc 1"/>
    <w:basedOn w:val="Normal"/>
    <w:next w:val="Normal"/>
    <w:autoRedefine/>
    <w:uiPriority w:val="39"/>
    <w:unhideWhenUsed/>
    <w:rsid w:val="00C53C5A"/>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C53C5A"/>
    <w:rPr>
      <w:rFonts w:ascii="Times New Roman" w:hAnsi="Times New Roman"/>
    </w:rPr>
  </w:style>
  <w:style w:type="character" w:customStyle="1" w:styleId="FootnoteTextChar">
    <w:name w:val="Footnote Text Char"/>
    <w:basedOn w:val="DefaultParagraphFont"/>
    <w:link w:val="FootnoteText"/>
    <w:uiPriority w:val="99"/>
    <w:semiHidden/>
    <w:rsid w:val="00C53C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3C5A"/>
    <w:rPr>
      <w:vertAlign w:val="superscript"/>
    </w:rPr>
  </w:style>
  <w:style w:type="paragraph" w:customStyle="1" w:styleId="clausehead">
    <w:name w:val="clausehead"/>
    <w:next w:val="Normal"/>
    <w:qFormat/>
    <w:rsid w:val="00C53C5A"/>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C53C5A"/>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C53C5A"/>
    <w:rPr>
      <w:sz w:val="16"/>
      <w:szCs w:val="16"/>
    </w:rPr>
  </w:style>
  <w:style w:type="paragraph" w:styleId="CommentText">
    <w:name w:val="annotation text"/>
    <w:basedOn w:val="Normal"/>
    <w:link w:val="CommentTextChar"/>
    <w:uiPriority w:val="99"/>
    <w:unhideWhenUsed/>
    <w:rsid w:val="00C53C5A"/>
    <w:rPr>
      <w:rFonts w:ascii="Times New Roman" w:hAnsi="Times New Roman"/>
    </w:rPr>
  </w:style>
  <w:style w:type="character" w:customStyle="1" w:styleId="CommentTextChar">
    <w:name w:val="Comment Text Char"/>
    <w:basedOn w:val="DefaultParagraphFont"/>
    <w:link w:val="CommentText"/>
    <w:uiPriority w:val="99"/>
    <w:rsid w:val="00C53C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3C5A"/>
    <w:rPr>
      <w:b/>
      <w:bCs/>
    </w:rPr>
  </w:style>
  <w:style w:type="character" w:customStyle="1" w:styleId="CommentSubjectChar">
    <w:name w:val="Comment Subject Char"/>
    <w:basedOn w:val="CommentTextChar"/>
    <w:link w:val="CommentSubject"/>
    <w:uiPriority w:val="99"/>
    <w:semiHidden/>
    <w:rsid w:val="00C53C5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53C5A"/>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C5A"/>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3C5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39834">
      <w:bodyDiv w:val="1"/>
      <w:marLeft w:val="0"/>
      <w:marRight w:val="0"/>
      <w:marTop w:val="0"/>
      <w:marBottom w:val="0"/>
      <w:divBdr>
        <w:top w:val="none" w:sz="0" w:space="0" w:color="auto"/>
        <w:left w:val="none" w:sz="0" w:space="0" w:color="auto"/>
        <w:bottom w:val="none" w:sz="0" w:space="0" w:color="auto"/>
        <w:right w:val="none" w:sz="0" w:space="0" w:color="auto"/>
      </w:divBdr>
    </w:div>
    <w:div w:id="1127160542">
      <w:bodyDiv w:val="1"/>
      <w:marLeft w:val="0"/>
      <w:marRight w:val="0"/>
      <w:marTop w:val="0"/>
      <w:marBottom w:val="0"/>
      <w:divBdr>
        <w:top w:val="none" w:sz="0" w:space="0" w:color="auto"/>
        <w:left w:val="none" w:sz="0" w:space="0" w:color="auto"/>
        <w:bottom w:val="none" w:sz="0" w:space="0" w:color="auto"/>
        <w:right w:val="none" w:sz="0" w:space="0" w:color="auto"/>
      </w:divBdr>
    </w:div>
    <w:div w:id="12370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4D9F-8588-4E54-91B7-36546448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92U Order - Extradition Interstate - Subject to be Taken in Custody to Another State</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92U Order - Extradition Interstate - Subject to be Taken in Custody to Another State</dc:title>
  <dc:subject/>
  <dc:creator/>
  <cp:keywords>Forms; Special</cp:keywords>
  <dc:description/>
  <cp:lastModifiedBy/>
  <cp:revision>1</cp:revision>
  <dcterms:created xsi:type="dcterms:W3CDTF">2024-07-16T23:47:00Z</dcterms:created>
  <dcterms:modified xsi:type="dcterms:W3CDTF">2024-08-05T22:57:00Z</dcterms:modified>
</cp:coreProperties>
</file>